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szCs w:val="44"/>
        </w:rPr>
      </w:pPr>
    </w:p>
    <w:p>
      <w:pPr>
        <w:pStyle w:val="2"/>
        <w:jc w:val="center"/>
      </w:pPr>
      <w:r>
        <w:rPr>
          <w:rFonts w:hint="eastAsia"/>
        </w:rPr>
        <w:t>市场调查与</w:t>
      </w:r>
      <w:r>
        <w:rPr>
          <w:rFonts w:hint="eastAsia"/>
          <w:lang w:val="en-US" w:eastAsia="zh-Hans"/>
        </w:rPr>
        <w:t>预测</w:t>
      </w:r>
      <w:bookmarkStart w:id="0" w:name="_GoBack"/>
      <w:bookmarkEnd w:id="0"/>
    </w:p>
    <w:p>
      <w:pPr>
        <w:pStyle w:val="3"/>
        <w:jc w:val="center"/>
        <w:rPr>
          <w:sz w:val="40"/>
          <w:szCs w:val="22"/>
        </w:rPr>
      </w:pPr>
      <w:r>
        <w:rPr>
          <w:rFonts w:hint="eastAsia"/>
        </w:rPr>
        <w:t>（</w:t>
      </w:r>
      <w:r>
        <w:rPr>
          <w:rFonts w:hint="eastAsia"/>
          <w:sz w:val="40"/>
          <w:szCs w:val="22"/>
        </w:rPr>
        <w:t>第</w:t>
      </w:r>
      <w:r>
        <w:rPr>
          <w:rFonts w:hint="eastAsia"/>
          <w:sz w:val="40"/>
          <w:szCs w:val="22"/>
          <w:lang w:val="en-US" w:eastAsia="zh-Hans"/>
        </w:rPr>
        <w:t>四</w:t>
      </w:r>
      <w:r>
        <w:rPr>
          <w:rFonts w:hint="eastAsia"/>
          <w:sz w:val="40"/>
          <w:szCs w:val="22"/>
        </w:rPr>
        <w:t>章</w:t>
      </w:r>
      <w:r>
        <w:rPr>
          <w:rFonts w:hint="eastAsia"/>
        </w:rPr>
        <w:t>）</w:t>
      </w:r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作业</w:t>
      </w:r>
    </w:p>
    <w:p>
      <w:pPr>
        <w:rPr>
          <w:b/>
          <w:bCs/>
          <w:color w:val="0000FF"/>
          <w:sz w:val="40"/>
          <w:szCs w:val="40"/>
        </w:rPr>
      </w:pPr>
      <w:r>
        <w:rPr>
          <w:rFonts w:hint="eastAsia"/>
          <w:b/>
          <w:bCs/>
          <w:color w:val="0000FF"/>
          <w:sz w:val="40"/>
          <w:szCs w:val="40"/>
        </w:rPr>
        <w:t>习题：</w:t>
      </w:r>
    </w:p>
    <w:p>
      <w:pPr>
        <w:spacing w:line="360" w:lineRule="auto"/>
      </w:pPr>
      <w:r>
        <w:rPr>
          <w:rFonts w:hint="eastAsia"/>
        </w:rPr>
        <w:t>一、选择题（共</w:t>
      </w:r>
      <w:r>
        <w:t xml:space="preserve">5 </w:t>
      </w:r>
      <w:r>
        <w:rPr>
          <w:rFonts w:hint="eastAsia"/>
        </w:rPr>
        <w:t>题，每题</w:t>
      </w:r>
      <w:r>
        <w:t xml:space="preserve">4 </w:t>
      </w:r>
      <w:r>
        <w:rPr>
          <w:rFonts w:hint="eastAsia"/>
        </w:rPr>
        <w:t>分，共</w:t>
      </w:r>
      <w:r>
        <w:t>20</w:t>
      </w:r>
      <w:r>
        <w:rPr>
          <w:rFonts w:hint="eastAsia"/>
        </w:rPr>
        <w:t>分）。</w:t>
      </w:r>
    </w:p>
    <w:p>
      <w:pPr>
        <w:pStyle w:val="13"/>
        <w:rPr>
          <w:sz w:val="21"/>
          <w:szCs w:val="21"/>
        </w:rPr>
      </w:pPr>
      <w:r>
        <w:rPr>
          <w:sz w:val="21"/>
          <w:szCs w:val="21"/>
        </w:rPr>
        <w:t>1．调查问卷的</w:t>
      </w:r>
      <w:r>
        <w:rPr>
          <w:rFonts w:hint="eastAsia"/>
          <w:sz w:val="21"/>
          <w:szCs w:val="21"/>
        </w:rPr>
        <w:t xml:space="preserve">（ </w:t>
      </w:r>
      <w:r>
        <w:rPr>
          <w:sz w:val="21"/>
          <w:szCs w:val="21"/>
        </w:rPr>
        <w:t xml:space="preserve">   </w:t>
      </w:r>
      <w:r>
        <w:rPr>
          <w:rFonts w:hint="eastAsia"/>
          <w:sz w:val="21"/>
          <w:szCs w:val="21"/>
        </w:rPr>
        <w:t>）</w:t>
      </w:r>
      <w:r>
        <w:rPr>
          <w:sz w:val="21"/>
          <w:szCs w:val="21"/>
        </w:rPr>
        <w:t>是调查者所要收集的主要信息，是问卷的主要部分。</w:t>
      </w:r>
    </w:p>
    <w:p>
      <w:pPr>
        <w:pStyle w:val="13"/>
        <w:rPr>
          <w:sz w:val="21"/>
          <w:szCs w:val="21"/>
        </w:rPr>
      </w:pPr>
      <w:r>
        <w:rPr>
          <w:sz w:val="21"/>
          <w:szCs w:val="21"/>
        </w:rPr>
        <w:t>A．前言部分 B．主题内容 C．附录部分 D．说明部分</w:t>
      </w:r>
    </w:p>
    <w:p>
      <w:pPr>
        <w:pStyle w:val="13"/>
        <w:rPr>
          <w:sz w:val="21"/>
          <w:szCs w:val="21"/>
        </w:rPr>
      </w:pPr>
      <w:r>
        <w:rPr>
          <w:sz w:val="21"/>
          <w:szCs w:val="21"/>
        </w:rPr>
        <w:t>2．问卷设计是否合理,调查目的能否实现,关键就在于</w:t>
      </w:r>
      <w:r>
        <w:rPr>
          <w:rFonts w:hint="eastAsia"/>
          <w:sz w:val="21"/>
          <w:szCs w:val="21"/>
        </w:rPr>
        <w:t xml:space="preserve">（ </w:t>
      </w:r>
      <w:r>
        <w:rPr>
          <w:sz w:val="21"/>
          <w:szCs w:val="21"/>
        </w:rPr>
        <w:t xml:space="preserve">   </w:t>
      </w:r>
      <w:r>
        <w:rPr>
          <w:rFonts w:hint="eastAsia"/>
          <w:sz w:val="21"/>
          <w:szCs w:val="21"/>
        </w:rPr>
        <w:t>）</w:t>
      </w:r>
      <w:r>
        <w:rPr>
          <w:sz w:val="21"/>
          <w:szCs w:val="21"/>
        </w:rPr>
        <w:t>内容的设计水平和质量。</w:t>
      </w:r>
    </w:p>
    <w:p>
      <w:pPr>
        <w:pStyle w:val="13"/>
        <w:rPr>
          <w:sz w:val="21"/>
          <w:szCs w:val="21"/>
        </w:rPr>
      </w:pPr>
      <w:r>
        <w:rPr>
          <w:sz w:val="21"/>
          <w:szCs w:val="21"/>
        </w:rPr>
        <w:t>A．前言部分 B．主题内容 C．附录部分 D．说明部分</w:t>
      </w:r>
    </w:p>
    <w:p>
      <w:pPr>
        <w:pStyle w:val="13"/>
        <w:rPr>
          <w:sz w:val="21"/>
          <w:szCs w:val="21"/>
        </w:rPr>
      </w:pPr>
      <w:r>
        <w:rPr>
          <w:sz w:val="21"/>
          <w:szCs w:val="21"/>
        </w:rPr>
        <w:t>3．某调查问卷的问题：“您对网上购物有什么看法?”属于</w:t>
      </w:r>
      <w:r>
        <w:rPr>
          <w:rFonts w:hint="eastAsia"/>
          <w:sz w:val="21"/>
          <w:szCs w:val="21"/>
        </w:rPr>
        <w:t xml:space="preserve">（ </w:t>
      </w:r>
      <w:r>
        <w:rPr>
          <w:sz w:val="21"/>
          <w:szCs w:val="21"/>
        </w:rPr>
        <w:t xml:space="preserve">   </w:t>
      </w:r>
      <w:r>
        <w:rPr>
          <w:rFonts w:hint="eastAsia"/>
          <w:sz w:val="21"/>
          <w:szCs w:val="21"/>
        </w:rPr>
        <w:t>）</w:t>
      </w:r>
      <w:r>
        <w:rPr>
          <w:sz w:val="21"/>
          <w:szCs w:val="21"/>
        </w:rPr>
        <w:t>问题。</w:t>
      </w:r>
    </w:p>
    <w:p>
      <w:pPr>
        <w:pStyle w:val="13"/>
        <w:rPr>
          <w:sz w:val="21"/>
          <w:szCs w:val="21"/>
        </w:rPr>
      </w:pPr>
      <w:r>
        <w:rPr>
          <w:sz w:val="21"/>
          <w:szCs w:val="21"/>
        </w:rPr>
        <w:t>A．公开式 B．开放式 C．保守式 D．封闭式</w:t>
      </w:r>
    </w:p>
    <w:p>
      <w:pPr>
        <w:pStyle w:val="13"/>
        <w:rPr>
          <w:sz w:val="21"/>
          <w:szCs w:val="21"/>
        </w:rPr>
      </w:pPr>
      <w:r>
        <w:rPr>
          <w:sz w:val="21"/>
          <w:szCs w:val="21"/>
        </w:rPr>
        <w:t>4．某调查问卷的问题：“您自己有手机吗?请选择答案：A．有；B．没有”，属于</w:t>
      </w:r>
      <w:r>
        <w:rPr>
          <w:rFonts w:hint="eastAsia"/>
          <w:sz w:val="21"/>
          <w:szCs w:val="21"/>
        </w:rPr>
        <w:t xml:space="preserve">（ </w:t>
      </w:r>
      <w:r>
        <w:rPr>
          <w:sz w:val="21"/>
          <w:szCs w:val="21"/>
        </w:rPr>
        <w:t xml:space="preserve">   </w:t>
      </w:r>
      <w:r>
        <w:rPr>
          <w:rFonts w:hint="eastAsia"/>
          <w:sz w:val="21"/>
          <w:szCs w:val="21"/>
        </w:rPr>
        <w:t>）</w:t>
      </w:r>
      <w:r>
        <w:rPr>
          <w:sz w:val="21"/>
          <w:szCs w:val="21"/>
        </w:rPr>
        <w:t>问题。</w:t>
      </w:r>
    </w:p>
    <w:p>
      <w:pPr>
        <w:pStyle w:val="13"/>
        <w:rPr>
          <w:sz w:val="21"/>
          <w:szCs w:val="21"/>
        </w:rPr>
      </w:pPr>
      <w:r>
        <w:rPr>
          <w:sz w:val="21"/>
          <w:szCs w:val="21"/>
        </w:rPr>
        <w:t>A．公开式 B．开放式 C．保守式 D．封闭式</w:t>
      </w:r>
    </w:p>
    <w:p>
      <w:pPr>
        <w:pStyle w:val="13"/>
        <w:rPr>
          <w:sz w:val="21"/>
          <w:szCs w:val="21"/>
        </w:rPr>
      </w:pPr>
      <w:r>
        <w:rPr>
          <w:sz w:val="21"/>
          <w:szCs w:val="21"/>
        </w:rPr>
        <w:t>5. “××牌啤酒制作精细，泡沫丰富、味道纯正，您是否喜欢?”犯了</w:t>
      </w:r>
      <w:r>
        <w:rPr>
          <w:rFonts w:hint="eastAsia"/>
          <w:sz w:val="21"/>
          <w:szCs w:val="21"/>
        </w:rPr>
        <w:t xml:space="preserve">（ </w:t>
      </w:r>
      <w:r>
        <w:rPr>
          <w:sz w:val="21"/>
          <w:szCs w:val="21"/>
        </w:rPr>
        <w:t xml:space="preserve">   </w:t>
      </w:r>
      <w:r>
        <w:rPr>
          <w:rFonts w:hint="eastAsia"/>
          <w:sz w:val="21"/>
          <w:szCs w:val="21"/>
        </w:rPr>
        <w:t>）</w:t>
      </w:r>
      <w:r>
        <w:rPr>
          <w:sz w:val="21"/>
          <w:szCs w:val="21"/>
        </w:rPr>
        <w:t>方面的错误。</w:t>
      </w:r>
    </w:p>
    <w:p>
      <w:pPr>
        <w:pStyle w:val="13"/>
        <w:rPr>
          <w:sz w:val="21"/>
          <w:szCs w:val="21"/>
        </w:rPr>
      </w:pPr>
      <w:r>
        <w:rPr>
          <w:sz w:val="21"/>
          <w:szCs w:val="21"/>
        </w:rPr>
        <w:t>A．不易回答 B．措辞不准确 C．措辞太复杂D．诱导性提问</w:t>
      </w:r>
    </w:p>
    <w:p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二、判断题（共</w:t>
      </w:r>
      <w:r>
        <w:rPr>
          <w:b/>
          <w:bCs/>
        </w:rPr>
        <w:t>5</w:t>
      </w:r>
      <w:r>
        <w:rPr>
          <w:rFonts w:hint="eastAsia"/>
          <w:b/>
          <w:bCs/>
        </w:rPr>
        <w:t>题，每题</w:t>
      </w:r>
      <w:r>
        <w:rPr>
          <w:b/>
          <w:bCs/>
        </w:rPr>
        <w:t>2</w:t>
      </w:r>
      <w:r>
        <w:rPr>
          <w:rFonts w:hint="eastAsia"/>
          <w:b/>
          <w:bCs/>
        </w:rPr>
        <w:t>分，共</w:t>
      </w:r>
      <w:r>
        <w:rPr>
          <w:b/>
          <w:bCs/>
        </w:rPr>
        <w:t>10</w:t>
      </w:r>
      <w:r>
        <w:rPr>
          <w:rFonts w:hint="eastAsia"/>
          <w:b/>
          <w:bCs/>
        </w:rPr>
        <w:t>分）。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调查问卷是唯一一种调查工具</w:t>
      </w:r>
      <w:r>
        <w:rPr>
          <w:rFonts w:hint="eastAsia"/>
          <w:szCs w:val="21"/>
        </w:rPr>
        <w:t xml:space="preserve">（ 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调查问卷问句表达要清楚，用词要通俗易懂，这是问卷问题准确性的要求。</w:t>
      </w:r>
      <w:r>
        <w:rPr>
          <w:rFonts w:hint="eastAsia"/>
          <w:szCs w:val="21"/>
        </w:rPr>
        <w:t xml:space="preserve">（ 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封闭式提问方式就是不提供备选答案的提问方式。</w:t>
      </w:r>
      <w:r>
        <w:rPr>
          <w:rFonts w:hint="eastAsia"/>
          <w:szCs w:val="21"/>
        </w:rPr>
        <w:t xml:space="preserve">（ 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4</w:t>
      </w:r>
      <w:r>
        <w:t>.</w:t>
      </w:r>
      <w:r>
        <w:rPr>
          <w:rFonts w:hint="eastAsia"/>
        </w:rPr>
        <w:t>提问问卷不宜过长，一般控制在10分钟以内较为妥当。</w:t>
      </w:r>
      <w:r>
        <w:rPr>
          <w:rFonts w:hint="eastAsia"/>
          <w:szCs w:val="21"/>
        </w:rPr>
        <w:t xml:space="preserve">（ 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5</w:t>
      </w:r>
      <w:r>
        <w:t>.</w:t>
      </w:r>
      <w:r>
        <w:rPr>
          <w:rFonts w:hint="eastAsia"/>
        </w:rPr>
        <w:t>在很多情况下，调查问卷是关键的信息收集工具。</w:t>
      </w:r>
      <w:r>
        <w:rPr>
          <w:rFonts w:hint="eastAsia"/>
          <w:szCs w:val="21"/>
        </w:rPr>
        <w:t xml:space="preserve">（ 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三、名词解释（共</w:t>
      </w:r>
      <w:r>
        <w:rPr>
          <w:b/>
          <w:bCs/>
        </w:rPr>
        <w:t>4</w:t>
      </w:r>
      <w:r>
        <w:rPr>
          <w:rFonts w:hint="eastAsia"/>
          <w:b/>
          <w:bCs/>
        </w:rPr>
        <w:t>题，每题</w:t>
      </w:r>
      <w:r>
        <w:rPr>
          <w:b/>
          <w:bCs/>
        </w:rPr>
        <w:t>5</w:t>
      </w:r>
      <w:r>
        <w:rPr>
          <w:rFonts w:hint="eastAsia"/>
          <w:b/>
          <w:bCs/>
        </w:rPr>
        <w:t>分，共</w:t>
      </w:r>
      <w:r>
        <w:rPr>
          <w:b/>
          <w:bCs/>
        </w:rPr>
        <w:t>20</w:t>
      </w:r>
      <w:r>
        <w:rPr>
          <w:rFonts w:hint="eastAsia"/>
          <w:b/>
          <w:bCs/>
        </w:rPr>
        <w:t>分）。</w:t>
      </w:r>
    </w:p>
    <w:p>
      <w:pPr>
        <w:spacing w:line="360" w:lineRule="auto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动机性问句</w:t>
      </w:r>
    </w:p>
    <w:p>
      <w:pPr>
        <w:spacing w:line="360" w:lineRule="auto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封闭性问句</w:t>
      </w:r>
    </w:p>
    <w:p>
      <w:pPr>
        <w:spacing w:line="360" w:lineRule="auto"/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事实性问句</w:t>
      </w:r>
    </w:p>
    <w:p>
      <w:pPr>
        <w:spacing w:line="360" w:lineRule="auto"/>
      </w:pPr>
      <w:r>
        <w:rPr>
          <w:rFonts w:hint="eastAsia"/>
        </w:rPr>
        <w:t>4</w:t>
      </w:r>
      <w:r>
        <w:t>.</w:t>
      </w:r>
      <w:r>
        <w:rPr>
          <w:rFonts w:hint="eastAsia"/>
        </w:rPr>
        <w:t>顺位式问句</w:t>
      </w:r>
    </w:p>
    <w:p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四、简答题（共</w:t>
      </w:r>
      <w:r>
        <w:rPr>
          <w:b/>
          <w:bCs/>
        </w:rPr>
        <w:t>2</w:t>
      </w:r>
      <w:r>
        <w:rPr>
          <w:rFonts w:hint="eastAsia"/>
          <w:b/>
          <w:bCs/>
        </w:rPr>
        <w:t>题，每题</w:t>
      </w:r>
      <w:r>
        <w:rPr>
          <w:b/>
          <w:bCs/>
        </w:rPr>
        <w:t>10</w:t>
      </w:r>
      <w:r>
        <w:rPr>
          <w:rFonts w:hint="eastAsia"/>
          <w:b/>
          <w:bCs/>
        </w:rPr>
        <w:t>分，共</w:t>
      </w:r>
      <w:r>
        <w:rPr>
          <w:b/>
          <w:bCs/>
        </w:rPr>
        <w:t>20</w:t>
      </w:r>
      <w:r>
        <w:rPr>
          <w:rFonts w:hint="eastAsia"/>
          <w:b/>
          <w:bCs/>
        </w:rPr>
        <w:t>分）。</w:t>
      </w:r>
    </w:p>
    <w:p>
      <w:pPr>
        <w:spacing w:line="360" w:lineRule="auto"/>
      </w:pPr>
      <w:r>
        <w:t>1.</w:t>
      </w:r>
      <w:r>
        <w:rPr>
          <w:rFonts w:hint="eastAsia"/>
        </w:rPr>
        <w:t xml:space="preserve"> 问卷的特点及类型主要有哪些？</w:t>
      </w:r>
    </w:p>
    <w:p>
      <w:pPr>
        <w:spacing w:line="360" w:lineRule="auto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 xml:space="preserve"> 问卷的基本结构由哪几部分组成？</w:t>
      </w:r>
    </w:p>
    <w:p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五、论述题（共</w:t>
      </w:r>
      <w:r>
        <w:rPr>
          <w:b/>
          <w:bCs/>
        </w:rPr>
        <w:t>1</w:t>
      </w:r>
      <w:r>
        <w:rPr>
          <w:rFonts w:hint="eastAsia"/>
          <w:b/>
          <w:bCs/>
        </w:rPr>
        <w:t>题，每题</w:t>
      </w:r>
      <w:r>
        <w:rPr>
          <w:b/>
          <w:bCs/>
        </w:rPr>
        <w:t>30</w:t>
      </w:r>
      <w:r>
        <w:rPr>
          <w:rFonts w:hint="eastAsia"/>
          <w:b/>
          <w:bCs/>
        </w:rPr>
        <w:t>分，共</w:t>
      </w:r>
      <w:r>
        <w:rPr>
          <w:b/>
          <w:bCs/>
        </w:rPr>
        <w:t>30</w:t>
      </w:r>
      <w:r>
        <w:rPr>
          <w:rFonts w:hint="eastAsia"/>
          <w:b/>
          <w:bCs/>
        </w:rPr>
        <w:t>分）。</w:t>
      </w:r>
    </w:p>
    <w:p>
      <w:pPr>
        <w:widowControl/>
        <w:rPr>
          <w:rFonts w:ascii="宋体" w:hAnsi="宋体" w:eastAsia="宋体" w:cs="宋体"/>
          <w:color w:val="000000"/>
          <w:kern w:val="0"/>
          <w:sz w:val="22"/>
          <w:szCs w:val="22"/>
        </w:rPr>
      </w:pPr>
      <w:r>
        <w:rPr>
          <w:rFonts w:hint="eastAsia"/>
        </w:rPr>
        <w:t>1</w:t>
      </w:r>
      <w:r>
        <w:t>.</w:t>
      </w:r>
      <w:r>
        <w:rPr>
          <w:rFonts w:hint="eastAsia"/>
          <w:color w:val="000000"/>
          <w:sz w:val="22"/>
          <w:szCs w:val="22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</w:rPr>
        <w:t>试论述问卷和问卷设计的作用？</w:t>
      </w:r>
    </w:p>
    <w:p/>
    <w:p>
      <w:pPr>
        <w:ind w:left="630" w:leftChars="300"/>
      </w:pPr>
    </w:p>
    <w:p>
      <w:pPr>
        <w:ind w:left="630" w:leftChars="300"/>
      </w:pPr>
    </w:p>
    <w:p>
      <w:pPr>
        <w:rPr>
          <w:b/>
          <w:bCs/>
          <w:color w:val="0000FF"/>
          <w:sz w:val="40"/>
          <w:szCs w:val="40"/>
        </w:rPr>
      </w:pPr>
      <w:r>
        <w:rPr>
          <w:rFonts w:hint="eastAsia"/>
          <w:b/>
          <w:bCs/>
          <w:color w:val="0000FF"/>
          <w:sz w:val="40"/>
          <w:szCs w:val="40"/>
        </w:rPr>
        <w:t>习题参考答案：</w:t>
      </w:r>
    </w:p>
    <w:p>
      <w:pPr>
        <w:pStyle w:val="12"/>
        <w:numPr>
          <w:ilvl w:val="0"/>
          <w:numId w:val="1"/>
        </w:numPr>
        <w:spacing w:line="360" w:lineRule="auto"/>
        <w:ind w:firstLineChars="0"/>
        <w:rPr>
          <w:b/>
          <w:bCs/>
        </w:rPr>
      </w:pPr>
      <w:r>
        <w:rPr>
          <w:rFonts w:hint="eastAsia"/>
          <w:b/>
          <w:bCs/>
        </w:rPr>
        <w:t>选择题</w:t>
      </w:r>
    </w:p>
    <w:p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1</w:t>
      </w:r>
      <w:r>
        <w:rPr>
          <w:b/>
          <w:bCs/>
        </w:rPr>
        <w:t>.B 2.B 3.B 4.D. 5.D</w:t>
      </w:r>
    </w:p>
    <w:p>
      <w:pPr>
        <w:pStyle w:val="12"/>
        <w:numPr>
          <w:ilvl w:val="0"/>
          <w:numId w:val="1"/>
        </w:numPr>
        <w:spacing w:line="360" w:lineRule="auto"/>
        <w:ind w:firstLineChars="0"/>
        <w:rPr>
          <w:b/>
          <w:bCs/>
        </w:rPr>
      </w:pPr>
      <w:r>
        <w:rPr>
          <w:rFonts w:hint="eastAsia"/>
          <w:b/>
          <w:bCs/>
        </w:rPr>
        <w:t>判断题</w:t>
      </w:r>
    </w:p>
    <w:p>
      <w:pPr>
        <w:spacing w:line="360" w:lineRule="auto"/>
        <w:rPr>
          <w:szCs w:val="21"/>
        </w:rPr>
      </w:pPr>
      <w:r>
        <w:rPr>
          <w:rFonts w:hint="eastAsia"/>
          <w:b/>
          <w:bCs/>
        </w:rPr>
        <w:t>1</w:t>
      </w:r>
      <w:r>
        <w:rPr>
          <w:b/>
          <w:bCs/>
        </w:rPr>
        <w:t>.</w:t>
      </w:r>
      <w:r>
        <w:rPr>
          <w:szCs w:val="21"/>
        </w:rPr>
        <w:t xml:space="preserve"> X 2. √ 3. X 4. √5. √</w:t>
      </w:r>
    </w:p>
    <w:p>
      <w:pPr>
        <w:pStyle w:val="12"/>
        <w:numPr>
          <w:ilvl w:val="0"/>
          <w:numId w:val="1"/>
        </w:numPr>
        <w:spacing w:line="360" w:lineRule="auto"/>
        <w:ind w:firstLineChars="0"/>
        <w:rPr>
          <w:b/>
          <w:bCs/>
        </w:rPr>
      </w:pPr>
      <w:r>
        <w:rPr>
          <w:rFonts w:hint="eastAsia"/>
          <w:b/>
          <w:bCs/>
        </w:rPr>
        <w:t>名词解释</w:t>
      </w:r>
    </w:p>
    <w:p>
      <w:pPr>
        <w:widowControl/>
        <w:spacing w:line="360" w:lineRule="auto"/>
        <w:rPr>
          <w:rFonts w:hint="eastAsia" w:ascii="宋体" w:hAnsi="宋体" w:eastAsia="宋体" w:cs="宋体"/>
          <w:color w:val="000000"/>
          <w:kern w:val="0"/>
          <w:sz w:val="22"/>
          <w:szCs w:val="22"/>
        </w:rPr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动机性问句:</w:t>
      </w:r>
      <w:r>
        <w:rPr>
          <w:rFonts w:hint="eastAsia"/>
          <w:color w:val="000000"/>
          <w:sz w:val="22"/>
          <w:szCs w:val="22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</w:rPr>
        <w:t>了解被调查者行为的原因或动机的问句。</w:t>
      </w:r>
    </w:p>
    <w:p>
      <w:pPr>
        <w:widowControl/>
        <w:spacing w:line="360" w:lineRule="auto"/>
        <w:rPr>
          <w:rFonts w:hint="eastAsia" w:ascii="宋体" w:hAnsi="宋体" w:eastAsia="宋体" w:cs="宋体"/>
          <w:color w:val="000000"/>
          <w:kern w:val="0"/>
          <w:sz w:val="22"/>
          <w:szCs w:val="22"/>
        </w:rPr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封闭性问句:</w:t>
      </w:r>
      <w:r>
        <w:rPr>
          <w:rFonts w:hint="eastAsia"/>
          <w:color w:val="000000"/>
          <w:sz w:val="22"/>
          <w:szCs w:val="22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</w:rPr>
        <w:t>封闭性问句是指答案中包括所有可能的答案，让被调查者从中选择一个答案的问句</w:t>
      </w:r>
    </w:p>
    <w:p>
      <w:pPr>
        <w:widowControl/>
        <w:spacing w:line="360" w:lineRule="auto"/>
        <w:rPr>
          <w:rFonts w:hint="eastAsia" w:ascii="宋体" w:hAnsi="宋体" w:eastAsia="宋体" w:cs="宋体"/>
          <w:color w:val="000000"/>
          <w:kern w:val="0"/>
          <w:sz w:val="22"/>
          <w:szCs w:val="22"/>
        </w:rPr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事实性问句:</w:t>
      </w:r>
      <w:r>
        <w:rPr>
          <w:rFonts w:hint="eastAsia"/>
          <w:color w:val="000000"/>
          <w:sz w:val="22"/>
          <w:szCs w:val="22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</w:rPr>
        <w:t>要求被调查者依据现有的事实来回答问题，不必提出主观看法的问句。</w:t>
      </w:r>
    </w:p>
    <w:p>
      <w:pPr>
        <w:widowControl/>
        <w:spacing w:line="360" w:lineRule="auto"/>
        <w:rPr>
          <w:rFonts w:hint="eastAsia" w:ascii="宋体" w:hAnsi="宋体" w:eastAsia="宋体" w:cs="宋体"/>
          <w:color w:val="000000"/>
          <w:kern w:val="0"/>
          <w:sz w:val="22"/>
          <w:szCs w:val="22"/>
        </w:rPr>
      </w:pPr>
      <w:r>
        <w:rPr>
          <w:rFonts w:hint="eastAsia"/>
        </w:rPr>
        <w:t>4</w:t>
      </w:r>
      <w:r>
        <w:t>.</w:t>
      </w:r>
      <w:r>
        <w:rPr>
          <w:rFonts w:hint="eastAsia"/>
        </w:rPr>
        <w:t>顺位式问句:</w:t>
      </w:r>
      <w:r>
        <w:rPr>
          <w:rFonts w:hint="eastAsia"/>
          <w:color w:val="000000"/>
          <w:sz w:val="22"/>
          <w:szCs w:val="22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</w:rPr>
        <w:t>在多项选择式问句的基础上，要求被调查者对所询问问题的各种可能性答案，按照重要程度或喜爱程度排列出先后顺序。</w:t>
      </w:r>
    </w:p>
    <w:p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四、简答题</w:t>
      </w:r>
    </w:p>
    <w:p>
      <w:pPr>
        <w:spacing w:line="360" w:lineRule="auto"/>
      </w:pPr>
      <w:r>
        <w:t>1.</w:t>
      </w:r>
      <w:r>
        <w:rPr>
          <w:rFonts w:hint="eastAsia"/>
        </w:rPr>
        <w:t xml:space="preserve"> 问卷的特点及类型主要有哪些？</w:t>
      </w:r>
    </w:p>
    <w:p>
      <w:pPr>
        <w:widowControl/>
        <w:rPr>
          <w:rFonts w:ascii="宋体" w:hAnsi="宋体" w:eastAsia="宋体" w:cs="宋体"/>
          <w:color w:val="000000"/>
          <w:kern w:val="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2"/>
        </w:rPr>
        <w:t>问卷的特点主要：标准性、匿名性、通俗性；问卷的类型主要有：结构式问卷、无结构式问卷、半结构式问卷。自填式问卷、访问式问卷、送发式问卷、邮寄式问卷、报刊式问卷、网上访问式问卷、电话访问式问卷和人员访问式问卷。</w:t>
      </w:r>
    </w:p>
    <w:p>
      <w:pPr>
        <w:spacing w:line="360" w:lineRule="auto"/>
      </w:pPr>
    </w:p>
    <w:p>
      <w:pPr>
        <w:spacing w:line="360" w:lineRule="auto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 xml:space="preserve"> 问卷的基本结构由哪几部分组成？</w:t>
      </w:r>
    </w:p>
    <w:p>
      <w:pPr>
        <w:widowControl/>
        <w:rPr>
          <w:rFonts w:hint="eastAsia" w:ascii="宋体" w:hAnsi="宋体" w:eastAsia="宋体" w:cs="宋体"/>
          <w:color w:val="000000"/>
          <w:kern w:val="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2"/>
        </w:rPr>
        <w:t>问卷的基本结构包括问卷的标题、卷首语、问卷正文、编码、结束语、被访者基本情况等几个部分。</w:t>
      </w:r>
    </w:p>
    <w:p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五、论述题</w:t>
      </w:r>
    </w:p>
    <w:p>
      <w:r>
        <w:rPr>
          <w:rFonts w:hint="eastAsia"/>
        </w:rPr>
        <w:t>1</w:t>
      </w:r>
      <w:r>
        <w:t>.</w:t>
      </w:r>
      <w:r>
        <w:rPr>
          <w:rFonts w:hint="eastAsia"/>
        </w:rPr>
        <w:t>试述市场调查方案设计的总体评价</w:t>
      </w:r>
    </w:p>
    <w:p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对于一个市场调查方案设计的总体评价，主要从以下三个方面进行：</w:t>
      </w:r>
    </w:p>
    <w:p>
      <w:pPr>
        <w:widowControl/>
        <w:rPr>
          <w:rFonts w:ascii="宋体" w:hAnsi="宋体" w:eastAsia="宋体" w:cs="宋体"/>
          <w:color w:val="000000"/>
          <w:kern w:val="0"/>
          <w:sz w:val="22"/>
          <w:szCs w:val="22"/>
        </w:rPr>
      </w:pPr>
      <w:r>
        <w:rPr>
          <w:rFonts w:hint="eastAsia"/>
        </w:rPr>
        <w:t>1</w:t>
      </w:r>
      <w:r>
        <w:t>.</w:t>
      </w:r>
      <w:r>
        <w:rPr>
          <w:rFonts w:hint="eastAsia"/>
          <w:color w:val="000000"/>
          <w:sz w:val="22"/>
          <w:szCs w:val="22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</w:rPr>
        <w:t>试论述问卷和问卷设计的作用？</w:t>
      </w:r>
    </w:p>
    <w:p>
      <w:pPr>
        <w:widowControl/>
        <w:rPr>
          <w:rFonts w:ascii="宋体" w:hAnsi="宋体" w:eastAsia="宋体" w:cs="宋体"/>
          <w:color w:val="000000"/>
          <w:kern w:val="0"/>
          <w:sz w:val="22"/>
          <w:szCs w:val="22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2"/>
        </w:rPr>
        <w:t>（1）实施方便，提高精度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</w:rPr>
        <w:t>（2）便于对资料进行统计处理和定量分析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</w:rPr>
        <w:t>（3）节省调研时间，提高调研效率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</w:rPr>
        <w:t>（4）保证了资料收集工作与市场调研目标相吻合。</w:t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22"/>
          <w:szCs w:val="22"/>
        </w:rPr>
        <w:t>（5）问卷提供了所需市场信息资料统一、规范的标准，确保调研人员有序的开展调研工作。</w:t>
      </w:r>
    </w:p>
    <w:p>
      <w:pPr>
        <w:spacing w:line="360" w:lineRule="auto"/>
        <w:rPr>
          <w:b/>
          <w:bCs/>
          <w:color w:val="0000FF"/>
          <w:sz w:val="40"/>
          <w:szCs w:val="4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7020304040A0204"/>
    <w:charset w:val="00"/>
    <w:family w:val="swiss"/>
    <w:pitch w:val="default"/>
    <w:sig w:usb0="E10002FF" w:usb1="4000ACFF" w:usb2="00000009" w:usb3="00000000" w:csb0="2000019F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BB672B"/>
    <w:multiLevelType w:val="multilevel"/>
    <w:tmpl w:val="71BB672B"/>
    <w:lvl w:ilvl="0" w:tentative="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99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19F"/>
    <w:rsid w:val="000D0727"/>
    <w:rsid w:val="002A28BE"/>
    <w:rsid w:val="003E5B4E"/>
    <w:rsid w:val="004426F2"/>
    <w:rsid w:val="004F2570"/>
    <w:rsid w:val="006115D0"/>
    <w:rsid w:val="00647EAC"/>
    <w:rsid w:val="00845B01"/>
    <w:rsid w:val="008C319F"/>
    <w:rsid w:val="009202D9"/>
    <w:rsid w:val="0098532E"/>
    <w:rsid w:val="009F13A1"/>
    <w:rsid w:val="00AA69E8"/>
    <w:rsid w:val="00AD107C"/>
    <w:rsid w:val="00BA4B3E"/>
    <w:rsid w:val="00D040B8"/>
    <w:rsid w:val="00E452D5"/>
    <w:rsid w:val="0C013421"/>
    <w:rsid w:val="0FCE72CB"/>
    <w:rsid w:val="20650CBF"/>
    <w:rsid w:val="217D7B17"/>
    <w:rsid w:val="2BF76EE4"/>
    <w:rsid w:val="315372CC"/>
    <w:rsid w:val="319301CD"/>
    <w:rsid w:val="32FB683B"/>
    <w:rsid w:val="33B454F4"/>
    <w:rsid w:val="35BF102F"/>
    <w:rsid w:val="35D07F22"/>
    <w:rsid w:val="390C539B"/>
    <w:rsid w:val="3FDD583D"/>
    <w:rsid w:val="486E697A"/>
    <w:rsid w:val="4D786504"/>
    <w:rsid w:val="52AA0193"/>
    <w:rsid w:val="559D069A"/>
    <w:rsid w:val="56CE037B"/>
    <w:rsid w:val="60FA6BA5"/>
    <w:rsid w:val="62555572"/>
    <w:rsid w:val="64465105"/>
    <w:rsid w:val="686C09BD"/>
    <w:rsid w:val="6A220F1A"/>
    <w:rsid w:val="6F0C7857"/>
    <w:rsid w:val="6F8129AF"/>
    <w:rsid w:val="71BA7EF0"/>
    <w:rsid w:val="7B6B3165"/>
    <w:rsid w:val="7CE345E4"/>
    <w:rsid w:val="7EDC182D"/>
    <w:rsid w:val="BF0F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9">
    <w:name w:val="页眉 字符"/>
    <w:basedOn w:val="7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1">
    <w:name w:val="ql-align-lef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12">
    <w:name w:val="List Paragraph"/>
    <w:basedOn w:val="1"/>
    <w:uiPriority w:val="99"/>
    <w:pPr>
      <w:ind w:firstLine="420" w:firstLineChars="200"/>
    </w:pPr>
  </w:style>
  <w:style w:type="paragraph" w:customStyle="1" w:styleId="13">
    <w:name w:val="ql-align-justify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14">
    <w:name w:val="ql-underline-solid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203</Words>
  <Characters>1159</Characters>
  <Lines>9</Lines>
  <Paragraphs>2</Paragraphs>
  <TotalTime>0</TotalTime>
  <ScaleCrop>false</ScaleCrop>
  <LinksUpToDate>false</LinksUpToDate>
  <CharactersWithSpaces>1360</CharactersWithSpaces>
  <Application>WPS Office_3.3.0.5120_F1E327BC-269C-435d-A152-05C5408002CA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2022-08-04T23:50:00Z</dcterms:created>
  <dc:creator>dell</dc:creator>
  <cp:lastModifiedBy>mac</cp:lastModifiedBy>
  <dcterms:modified xsi:type="dcterms:W3CDTF">2022-08-19T10:39:38Z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2052-3.3.0.5120</vt:lpwstr>
  </property>
  <property fmtid="{D5CDD505-2E9C-101B-9397-08002B2CF9AE}" pid="3" name="ICV">
    <vt:lpwstr>8FE24EA0CAAC426AABEFF9C0BC3B6352</vt:lpwstr>
  </property>
</Properties>
</file>