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教育管理学</w:t>
      </w:r>
      <w:r>
        <w:rPr>
          <w:rFonts w:hint="eastAsia"/>
          <w:b/>
          <w:bCs/>
          <w:sz w:val="28"/>
          <w:szCs w:val="28"/>
        </w:rPr>
        <w:t>答案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一、填空题（每空1分，共20分）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1.教育规律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2.实验教育学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3.客观条件、主观条件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4.现场收集、复制下载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/>
          <w:sz w:val="24"/>
          <w:szCs w:val="24"/>
        </w:rPr>
        <w:t>5.检索工具查找方式、参考文献查找方式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6.具体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7.问卷法、访谈法、观察法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8.结构型、无结构型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9.个别性、综合性、深入性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10.实验方案、实验过程、实验效果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二、选择题（每题1分，共20分）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1.C 2.C 3.C 4.A 5.C 6.B 7.B 8.A 9.A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10.D 11.A 12.A 13.D 14.D 15.D 16.B 17.A 18.A 19.B 20.A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三、名词解释（每题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分，共15分）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1.教育研究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教育研究是指人们运用科学的理论和方法，有意识、有目的、偶计划的探索自然的客观规律的一种认识或实践活动。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2.一次文献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一次文献是未经加工的原始文件。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3.调查研究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调查研究就是采用一定程序和手段，有目的、有计划地搜集所研究对象的有关资料，通过整理、分析，从而了解实际情况，揭示事物的本质和规律，提出解决问题的方案的一种研究方法。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四、简答题（每题5分，共25分）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1.教育研究三方面独有的特征是什么？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伦理性；（2）复杂性；（3）全员性。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2.教育研究的选题策略有哪些？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（1）选择感兴趣的课题；（2）在所学的专业范围内选题；（3）尽可能选择与教学工作有关的课题；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选择力所能及的课题。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3.简述文献收集应注意的几个原则？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计划性；（2）针对性；（3）系统性；（4）策略性；（5）预见性；（6）持久性。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4.教育经验总结实施步骤包括哪些？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（1）确定总结对象；（2）制定总结对象；（3）经验资料积累、筛选、提炼；（4）教育经验总结的论证；（5）撰写经验总结报告。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5.实施观察法的步骤有哪些？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（1）制定观察计划，明确观察目的和内容，确定观察方式、观察设备和手段；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（2）根据观察目的和人力、经费确定观察对象，包括范围和数量；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（3）对观察人员进行培训；（4）进入观察环境；（5）观察和记录；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（6）观察记录的整理。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五、论述题（共20分）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1.试论学校开展教育科学研究的意义。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答案要点：（1）推动教育的改革和发展。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为提高教育质量与办学效益提供决策依据。（3）发展和完善教育科学理论的基础。（4）培养教师的科研意识与能力，提高教师素质。（5）总结教育经验，促进教育的科学管理。（6）培养未来教育改革家的重要战略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1C376"/>
    <w:multiLevelType w:val="singleLevel"/>
    <w:tmpl w:val="5951C37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51C39C"/>
    <w:multiLevelType w:val="singleLevel"/>
    <w:tmpl w:val="5951C39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64E08"/>
    <w:rsid w:val="06864E08"/>
    <w:rsid w:val="2E6A297C"/>
    <w:rsid w:val="55F71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2017-06-27T02:23:00Z</dcterms:created>
  <dc:creator>samsung</dc:creator>
  <cp:lastModifiedBy>A.东莞卫培教育教务黎老师</cp:lastModifiedBy>
  <dcterms:modified xsi:type="dcterms:W3CDTF">2019-11-20T09:17:38Z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