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7A" w:rsidRDefault="00876D7A" w:rsidP="00876D7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赊销商品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偿还应付账款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收回应收账款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赊购商品与材料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、影响总资产报酬率的因素有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  <w:r>
        <w:rPr>
          <w:rFonts w:hint="eastAsia"/>
        </w:rPr>
        <w:t xml:space="preserve">   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  <w:r>
        <w:rPr>
          <w:rFonts w:hint="eastAsia"/>
        </w:rPr>
        <w:t xml:space="preserve">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内部分析　　　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外部分析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综合分析　　　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全面分析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赊销商品</w:t>
      </w:r>
      <w:r>
        <w:rPr>
          <w:rFonts w:hint="eastAsia"/>
        </w:rPr>
        <w:t xml:space="preserve">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偿还应付账款　　　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收回应收账款　　　　　　</w:t>
      </w:r>
      <w:r>
        <w:rPr>
          <w:rFonts w:hint="eastAsia"/>
        </w:rPr>
        <w:t xml:space="preserve">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赊购商品与材料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总资产报酬率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净资产收益率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可持续增长比率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、影响总资产报酬率的因素有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赊销商品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偿还应付账款　　　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收回应收账款　　　　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赊购商品与材料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、财务分析的主体包括（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企业经营者</w:t>
      </w:r>
      <w:r>
        <w:rPr>
          <w:rFonts w:hint="eastAsia"/>
        </w:rPr>
        <w:t xml:space="preserve">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企业债权人</w:t>
      </w:r>
    </w:p>
    <w:p w:rsidR="00876D7A" w:rsidRDefault="00876D7A" w:rsidP="00876D7A"/>
    <w:p w:rsidR="00876D7A" w:rsidRDefault="00876D7A" w:rsidP="00876D7A"/>
    <w:p w:rsidR="00876D7A" w:rsidRDefault="00876D7A" w:rsidP="00876D7A">
      <w:r>
        <w:lastRenderedPageBreak/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政府管理部门</w:t>
      </w:r>
      <w:r>
        <w:rPr>
          <w:rFonts w:hint="eastAsia"/>
        </w:rPr>
        <w:t xml:space="preserve">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企业供应商和客户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企业所有者或潜在投资者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、财务分析的主体包括（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企业经营者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企业债权人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政府管理部门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企业供应商和客户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企业所有者或潜在投资者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利润分配明细表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资产减值准备明细表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提供劳务收到的现金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、经营业绩评价综合指数法所选择的经济效益指标包括（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盈利能力指标</w:t>
      </w:r>
      <w:r>
        <w:rPr>
          <w:rFonts w:hint="eastAsia"/>
        </w:rPr>
        <w:t xml:space="preserve">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偿债能力指标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资本保值增值指标</w:t>
      </w:r>
      <w:r>
        <w:rPr>
          <w:rFonts w:hint="eastAsia"/>
        </w:rPr>
        <w:t xml:space="preserve">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资产负债水平指标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对国家贡献水平指标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、影响总资产报酬率的因素有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  <w:r>
        <w:rPr>
          <w:rFonts w:hint="eastAsia"/>
        </w:rPr>
        <w:t xml:space="preserve">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提供劳务收到的现金　　　　　　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、以下比率指标中，属于资产负债表比率的是（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</w:t>
      </w:r>
      <w:r>
        <w:rPr>
          <w:rFonts w:hint="eastAsia"/>
        </w:rPr>
        <w:t xml:space="preserve">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存货周转率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资产负债率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存货对营运资本比率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、经营业绩评价综合指数法所选择的经济效益指标包括（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盈利能力指标</w:t>
      </w:r>
      <w:r>
        <w:rPr>
          <w:rFonts w:hint="eastAsia"/>
        </w:rPr>
        <w:t xml:space="preserve">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偿债力指标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资能本保值增值指标</w:t>
      </w:r>
      <w:r>
        <w:rPr>
          <w:rFonts w:hint="eastAsia"/>
        </w:rPr>
        <w:t xml:space="preserve">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资产负债水平指标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对国家贡献水平指标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、下列财务活动中，不属于企业筹资活动的是（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发行债券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分配股利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购建固定资产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吸收权益性投资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、在物价上涨的情况下，使存货余额最高的计价方法是（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lastRenderedPageBreak/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先进先出法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后进先出法</w:t>
      </w:r>
      <w:r>
        <w:rPr>
          <w:rFonts w:hint="eastAsia"/>
        </w:rPr>
        <w:t xml:space="preserve">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移动加权平均法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、如果资产负债表上存货项目反映的是存货实有数量，则说明采用了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永续盘存法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定期盘存法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个别计价法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可比性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可靠性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、在通货膨胀期间，会导致利润虚增的存货计价方法是（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先进先出法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后进先出法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计划成本法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总资产报酬率</w:t>
      </w:r>
      <w:r>
        <w:rPr>
          <w:rFonts w:hint="eastAsia"/>
        </w:rPr>
        <w:t xml:space="preserve">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净资产收益率</w:t>
      </w:r>
      <w:r>
        <w:rPr>
          <w:rFonts w:hint="eastAsia"/>
        </w:rPr>
        <w:t xml:space="preserve">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可持续增长比率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总资产报酬率</w:t>
      </w:r>
      <w:r>
        <w:rPr>
          <w:rFonts w:hint="eastAsia"/>
        </w:rPr>
        <w:t xml:space="preserve">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净资产收益率</w:t>
      </w:r>
      <w:r>
        <w:rPr>
          <w:rFonts w:hint="eastAsia"/>
        </w:rPr>
        <w:t xml:space="preserve">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可持续增长比率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可比性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系统性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可靠性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、如果资产负债表上存货项目反映的是存货实有数量，则说明采用了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永续盘存法</w:t>
      </w:r>
      <w:r>
        <w:rPr>
          <w:rFonts w:hint="eastAsia"/>
        </w:rPr>
        <w:t xml:space="preserve">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定期盘存法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个别计价法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、企业有（</w:t>
      </w:r>
      <w:r>
        <w:rPr>
          <w:rFonts w:hint="eastAsia"/>
        </w:rPr>
        <w:t xml:space="preserve">   </w:t>
      </w:r>
      <w:r>
        <w:rPr>
          <w:rFonts w:hint="eastAsia"/>
        </w:rPr>
        <w:t>）时，可以增加流动资产的实际变现能力。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盈利能力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抵押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担保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可动用的银行贷款指标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lastRenderedPageBreak/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加上投资损失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加上投资收益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减去固定资产折旧</w:t>
      </w:r>
      <w:r>
        <w:rPr>
          <w:rFonts w:hint="eastAsia"/>
        </w:rPr>
        <w:t xml:space="preserve">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、反映企业营运能力的指标是（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资产负债率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销售毛利率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已获利息倍数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、如果流动资产大于流动负债，则月末用现金偿还一笔应付账款会使（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营运资金减少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营运资金增加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流动比率提高</w:t>
      </w:r>
      <w:r>
        <w:rPr>
          <w:rFonts w:hint="eastAsia"/>
        </w:rPr>
        <w:t xml:space="preserve">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流动比率降低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、如果资产负债表上存货项目反映的是存货实有数量，则说明采用了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永续盘存法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定期盘存法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个别计价法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、某企业年初流动比率为</w:t>
      </w:r>
      <w:r>
        <w:rPr>
          <w:rFonts w:hint="eastAsia"/>
        </w:rPr>
        <w:t>2.2</w:t>
      </w:r>
      <w:r>
        <w:rPr>
          <w:rFonts w:hint="eastAsia"/>
        </w:rPr>
        <w:t>，速动比率为</w:t>
      </w:r>
      <w:r>
        <w:rPr>
          <w:rFonts w:hint="eastAsia"/>
        </w:rPr>
        <w:t>1</w:t>
      </w:r>
      <w:r>
        <w:rPr>
          <w:rFonts w:hint="eastAsia"/>
        </w:rPr>
        <w:t>；年末流动比率为</w:t>
      </w:r>
      <w:r>
        <w:rPr>
          <w:rFonts w:hint="eastAsia"/>
        </w:rPr>
        <w:t>2.4</w:t>
      </w:r>
      <w:r>
        <w:rPr>
          <w:rFonts w:hint="eastAsia"/>
        </w:rPr>
        <w:t>，速动比率为</w:t>
      </w:r>
      <w:r>
        <w:rPr>
          <w:rFonts w:hint="eastAsia"/>
        </w:rPr>
        <w:t>0.9</w:t>
      </w:r>
      <w:r>
        <w:rPr>
          <w:rFonts w:hint="eastAsia"/>
        </w:rPr>
        <w:t>。发生这种情况的原因可能是（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存货增加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应收账款增加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应付账款增加</w:t>
      </w:r>
      <w:r>
        <w:rPr>
          <w:rFonts w:hint="eastAsia"/>
        </w:rPr>
        <w:t xml:space="preserve">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预收账款增加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、在通货膨胀期间，会导致利润虚增的存货计价方法是（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先进先出法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后进先出法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计划成本法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、在现金流量表中，分得股利所收到的现金属于（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经营活动现金流入量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投资活动现金流入量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筹资活动现金流入量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分配活动现金流入量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、当流动资产占用量不变时，由于销售收入减少会形成流动资金的（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绝对浪费额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相对浪费额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绝对节约额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相对节约额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、企业资产经营的效率主要反映企业的（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盈利能力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偿债能力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营运能力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增长能力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、在企业速动比率是</w:t>
      </w:r>
      <w:r>
        <w:rPr>
          <w:rFonts w:hint="eastAsia"/>
        </w:rPr>
        <w:t>0.8</w:t>
      </w:r>
      <w:r>
        <w:rPr>
          <w:rFonts w:hint="eastAsia"/>
        </w:rPr>
        <w:t>的情况下，引起该比率提高的经济业务是（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赊购商品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收回应收账款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从银行提取现金</w:t>
      </w:r>
      <w:r>
        <w:rPr>
          <w:rFonts w:hint="eastAsia"/>
        </w:rPr>
        <w:t xml:space="preserve">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开出短期票据借款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、引起股东权益结构变动的情况有（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配股</w:t>
      </w:r>
      <w:r>
        <w:rPr>
          <w:rFonts w:hint="eastAsia"/>
        </w:rPr>
        <w:t xml:space="preserve">   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发行新股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资本公积转股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盈余公积转股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以送股进行利润分配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、引起股东权益结构变动的情况有（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配股</w:t>
      </w:r>
      <w:r>
        <w:rPr>
          <w:rFonts w:hint="eastAsia"/>
        </w:rPr>
        <w:t xml:space="preserve">   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发行新股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资本公积转股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盈余公积转股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以送股进行利润分配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赊销商品</w:t>
      </w:r>
      <w:r>
        <w:rPr>
          <w:rFonts w:hint="eastAsia"/>
        </w:rPr>
        <w:t xml:space="preserve">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偿还应付账款　　　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收回应收账款　　　　　　</w:t>
      </w:r>
      <w:r>
        <w:rPr>
          <w:rFonts w:hint="eastAsia"/>
        </w:rPr>
        <w:t xml:space="preserve">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赊购商品与材料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提供劳务收到的现金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、财务分析的主体包括（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企业经营者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企业债权人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政府管理部门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企业供应商和客户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企业所有者或潜在投资者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赊销商品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偿还应付账款　　　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收回应收账款　　　　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赊购商品与材料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利润分配明细表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资产减值准备明细表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证券市场信息</w:t>
      </w:r>
      <w:r>
        <w:rPr>
          <w:rFonts w:hint="eastAsia"/>
        </w:rPr>
        <w:t xml:space="preserve">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税费改革信息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经济体制的转变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人民银行贷款利率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、影响总资产报酬率的因素有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  <w:r>
        <w:rPr>
          <w:rFonts w:hint="eastAsia"/>
        </w:rPr>
        <w:t xml:space="preserve">   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  <w:r>
        <w:rPr>
          <w:rFonts w:hint="eastAsia"/>
        </w:rPr>
        <w:t xml:space="preserve">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、以下比率指标中，属于资产负债表比率的是（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</w:t>
      </w:r>
      <w:r>
        <w:rPr>
          <w:rFonts w:hint="eastAsia"/>
        </w:rPr>
        <w:t xml:space="preserve">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存货周转率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资产负债率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存货对营运资本比率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赊销商品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偿还应付账款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收回应收账款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赊购商品与材料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、以下比率指标中，属于资产负债表比率的是（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流动比率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存货周转率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资产负债率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营运资产周转率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存货对营运资本比率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、影响总资产报酬率的因素有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内部分析　　　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外部分析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综合分析　　　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全面分析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  <w:r>
        <w:rPr>
          <w:rFonts w:hint="eastAsia"/>
        </w:rPr>
        <w:t xml:space="preserve">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提供劳务收到的现金　　　　　　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、反映企业营运能力的指标是（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资产负债率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销售毛利率</w:t>
      </w:r>
      <w:r>
        <w:rPr>
          <w:rFonts w:hint="eastAsia"/>
        </w:rPr>
        <w:t xml:space="preserve">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已获利息倍数</w:t>
      </w:r>
      <w:r>
        <w:rPr>
          <w:rFonts w:hint="eastAsia"/>
        </w:rPr>
        <w:t xml:space="preserve">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存货周转率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、利用共同比资产负债表评价企业的财务状况属于（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水平分析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垂直分析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趋势分析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比率分析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、在现金流量表中，分得股利所收到的现金属于（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经营活动现金流入量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投资活动现金流入量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筹资活动现金流入量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分配活动现金流入量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加上投资损失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加上投资收益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减去固定资产折旧</w:t>
      </w:r>
      <w:r>
        <w:rPr>
          <w:rFonts w:hint="eastAsia"/>
        </w:rPr>
        <w:t xml:space="preserve">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、当流动资产占用量不变时，由于销售收入减少会形成流动资金的（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绝对浪费额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相对浪费额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绝对节约额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相对节约额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、如果资产负债表上存货项目反映的是存货实有数量，则说明采用了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永续盘存法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定期盘存法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个别计价法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可比性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可靠性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净资产收益率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权益净利率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总资产净利率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可比性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系统性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可靠性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、下列财务活动中，不属于企业筹资活动的是（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发行债券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分配股利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购建固定资产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吸收权益性投资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、如果流动资产大于流动负债，则月末用现金偿还一笔应付账款会使（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营运资金减少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营运资金增加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流动比率提高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流动比率降低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、某企业年初流动比率为</w:t>
      </w:r>
      <w:r>
        <w:rPr>
          <w:rFonts w:hint="eastAsia"/>
        </w:rPr>
        <w:t>2.2</w:t>
      </w:r>
      <w:r>
        <w:rPr>
          <w:rFonts w:hint="eastAsia"/>
        </w:rPr>
        <w:t>，速动比率为</w:t>
      </w:r>
      <w:r>
        <w:rPr>
          <w:rFonts w:hint="eastAsia"/>
        </w:rPr>
        <w:t>1</w:t>
      </w:r>
      <w:r>
        <w:rPr>
          <w:rFonts w:hint="eastAsia"/>
        </w:rPr>
        <w:t>；年末流动比率为</w:t>
      </w:r>
      <w:r>
        <w:rPr>
          <w:rFonts w:hint="eastAsia"/>
        </w:rPr>
        <w:t>2.4</w:t>
      </w:r>
      <w:r>
        <w:rPr>
          <w:rFonts w:hint="eastAsia"/>
        </w:rPr>
        <w:t>，速动比率为</w:t>
      </w:r>
      <w:r>
        <w:rPr>
          <w:rFonts w:hint="eastAsia"/>
        </w:rPr>
        <w:t>0.9</w:t>
      </w:r>
      <w:r>
        <w:rPr>
          <w:rFonts w:hint="eastAsia"/>
        </w:rPr>
        <w:t>。发生这种情况的原因可能是（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存货增加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应收账款增加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应付账款增加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预收账款增加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、在企业速动比率是</w:t>
      </w:r>
      <w:r>
        <w:rPr>
          <w:rFonts w:hint="eastAsia"/>
        </w:rPr>
        <w:t>0.8</w:t>
      </w:r>
      <w:r>
        <w:rPr>
          <w:rFonts w:hint="eastAsia"/>
        </w:rPr>
        <w:t>的情况下，引起该比率提高的经济业务是（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赊购商品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收回应收账款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从银行提取现金</w:t>
      </w:r>
      <w:r>
        <w:rPr>
          <w:rFonts w:hint="eastAsia"/>
        </w:rPr>
        <w:t xml:space="preserve">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开出短期票据借款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、反映企业营运能力的指标是（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资产负债率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销售毛利率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已获利息倍数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、在现金流量表中，分得股利所收到的现金属于（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经营活动现金流入量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投资活动现金流入量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筹资活动现金流入量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分配活动现金流入量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、下列财务活动中，不属于企业筹资活动的是（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发行债券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购建固定资产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吸收权益性投资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、当流动资产占用量不变时，由于销售收入减少会形成流动资金的（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绝对浪费额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相对浪费额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绝对节约额</w:t>
      </w:r>
      <w:r>
        <w:rPr>
          <w:rFonts w:hint="eastAsia"/>
        </w:rPr>
        <w:t xml:space="preserve"> 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相对节约额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可比性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可靠性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总资产报酬率</w:t>
      </w:r>
      <w:r>
        <w:rPr>
          <w:rFonts w:hint="eastAsia"/>
        </w:rPr>
        <w:t xml:space="preserve">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净资产收益率</w:t>
      </w:r>
      <w:r>
        <w:rPr>
          <w:rFonts w:hint="eastAsia"/>
        </w:rPr>
        <w:t xml:space="preserve">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可持续增长比率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、如果流动资产大于流动负债，则月末用现金偿还一笔应付账款会使（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营运资金减少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营运资金增加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流动比率提高</w:t>
      </w:r>
      <w:r>
        <w:rPr>
          <w:rFonts w:hint="eastAsia"/>
        </w:rPr>
        <w:t xml:space="preserve">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流动比率降低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综合分析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提供劳务收到的现金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综合分析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总资产报酬率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净资产收益率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可持续增长比率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lastRenderedPageBreak/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利润分配明细表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资产减值准备明细表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、引起股东权益结构变动的情况有（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配股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发行新股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资本公积转股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盈余公积转股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以送股进行利润分配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赊销商品</w:t>
      </w:r>
      <w:r>
        <w:rPr>
          <w:rFonts w:hint="eastAsia"/>
        </w:rPr>
        <w:t xml:space="preserve">  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偿还应付账款　　　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收回应收账款　　　　　　</w:t>
      </w:r>
      <w:r>
        <w:rPr>
          <w:rFonts w:hint="eastAsia"/>
        </w:rPr>
        <w:t xml:space="preserve">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赊购商品与材料</w:t>
      </w:r>
      <w:r>
        <w:rPr>
          <w:rFonts w:hint="eastAsia"/>
        </w:rPr>
        <w:t xml:space="preserve">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、以下比率指标中，属于资产负债表比率的是（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</w:t>
      </w:r>
      <w:r>
        <w:rPr>
          <w:rFonts w:hint="eastAsia"/>
        </w:rPr>
        <w:t xml:space="preserve">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存货周转率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资产负债率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存货对营运资本比率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、经营业绩评价综合指数法所选择的经济效益指标包括（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偿债能力指标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资本保值增值指标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资产负债水平指标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对国家贡献水平指标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综合分析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、财务分析的主体包括（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企业经营者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企业债权人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政府管理部门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企业供应商和客户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企业所有者或潜在投资者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、影响总资产报酬率的因素有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资本结构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产品成本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  <w:r>
        <w:rPr>
          <w:rFonts w:hint="eastAsia"/>
        </w:rPr>
        <w:t xml:space="preserve">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总资产周转率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、影响总资产报酬率的因素有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、影响总资产报酬率的因素有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  <w:r>
        <w:rPr>
          <w:rFonts w:hint="eastAsia"/>
        </w:rPr>
        <w:t xml:space="preserve">   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  <w:r>
        <w:rPr>
          <w:rFonts w:hint="eastAsia"/>
        </w:rPr>
        <w:t xml:space="preserve">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、影响总资产报酬率的因素有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资本结构</w:t>
      </w:r>
      <w:r>
        <w:rPr>
          <w:rFonts w:hint="eastAsia"/>
        </w:rPr>
        <w:t xml:space="preserve">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产品成本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总资产周转率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、如果资产负债表上存货项目反映的是存货实有数量，则说明采用了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永续盘存法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定期盘存法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个别计价法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、企业有（</w:t>
      </w:r>
      <w:r>
        <w:rPr>
          <w:rFonts w:hint="eastAsia"/>
        </w:rPr>
        <w:t xml:space="preserve">   </w:t>
      </w:r>
      <w:r>
        <w:rPr>
          <w:rFonts w:hint="eastAsia"/>
        </w:rPr>
        <w:t>）时，可以增加流动资产的实际变现能力。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抵押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担保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可动用的银行贷款指标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、下列财务活动中，不属于企业筹资活动的是（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发行债券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购建固定资产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吸收权益性投资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、利用共同比资产负债表评价企业的财务状况属于（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水平分析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垂直分析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趋势分析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比率分析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可比性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系统性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可靠性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26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加上投资损失</w:t>
      </w:r>
      <w:r>
        <w:rPr>
          <w:rFonts w:hint="eastAsia"/>
        </w:rPr>
        <w:t xml:space="preserve">   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加上投资收益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减去固定资产折旧</w:t>
      </w:r>
      <w:r>
        <w:rPr>
          <w:rFonts w:hint="eastAsia"/>
        </w:rPr>
        <w:t xml:space="preserve">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、下列财务活动中，不属于企业筹资活动的是（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发行债券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分配股利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购建固定资产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吸收权益性投资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、如果资产负债表上存货项目反映的是存货实有数量，则说明采用了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永续盘存法</w:t>
      </w:r>
      <w:r>
        <w:rPr>
          <w:rFonts w:hint="eastAsia"/>
        </w:rPr>
        <w:t xml:space="preserve">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定期盘存法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个别计价法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、企业资产经营的效率主要反映企业的（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偿债能力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营运能力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增长能力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、某企业年初流动比率为</w:t>
      </w:r>
      <w:r>
        <w:rPr>
          <w:rFonts w:hint="eastAsia"/>
        </w:rPr>
        <w:t>2.2</w:t>
      </w:r>
      <w:r>
        <w:rPr>
          <w:rFonts w:hint="eastAsia"/>
        </w:rPr>
        <w:t>，速动比率为</w:t>
      </w:r>
      <w:r>
        <w:rPr>
          <w:rFonts w:hint="eastAsia"/>
        </w:rPr>
        <w:t>1</w:t>
      </w:r>
      <w:r>
        <w:rPr>
          <w:rFonts w:hint="eastAsia"/>
        </w:rPr>
        <w:t>；年末流动比率为</w:t>
      </w:r>
      <w:r>
        <w:rPr>
          <w:rFonts w:hint="eastAsia"/>
        </w:rPr>
        <w:t>2.4</w:t>
      </w:r>
      <w:r>
        <w:rPr>
          <w:rFonts w:hint="eastAsia"/>
        </w:rPr>
        <w:t>，速动比率为</w:t>
      </w:r>
      <w:r>
        <w:rPr>
          <w:rFonts w:hint="eastAsia"/>
        </w:rPr>
        <w:t>0.9</w:t>
      </w:r>
      <w:r>
        <w:rPr>
          <w:rFonts w:hint="eastAsia"/>
        </w:rPr>
        <w:t>。发生这种情况的原因可能是（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存货增加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应收账款增加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应付账款增加</w:t>
      </w:r>
      <w:r>
        <w:rPr>
          <w:rFonts w:hint="eastAsia"/>
        </w:rPr>
        <w:t xml:space="preserve">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预收账款增加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、企业资产经营的效率主要反映企业的（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盈利能力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偿债能力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营运能力</w:t>
      </w:r>
      <w:r>
        <w:rPr>
          <w:rFonts w:hint="eastAsia"/>
        </w:rPr>
        <w:t xml:space="preserve">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增长能力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净资产收益率</w:t>
      </w:r>
      <w:r>
        <w:rPr>
          <w:rFonts w:hint="eastAsia"/>
        </w:rPr>
        <w:t xml:space="preserve">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权益净利率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总资产净利率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、在物价上涨的情况下，使存货余额最高的计价方法是（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先进先出法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后进先出法</w:t>
      </w:r>
      <w:r>
        <w:rPr>
          <w:rFonts w:hint="eastAsia"/>
        </w:rPr>
        <w:t xml:space="preserve">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移动加权平均法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加上投资损失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加上投资收益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减去固定资产折旧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可比性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可靠性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加上投资损失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加上投资收益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减去固定资产折旧</w:t>
      </w:r>
      <w:r>
        <w:rPr>
          <w:rFonts w:hint="eastAsia"/>
        </w:rPr>
        <w:t xml:space="preserve">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、公司为了稀释流通在外的本公司股票，降低每股价格，从而吸引更多的投资者，对股东支付股利的形式应为（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股票股利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负债股利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现金股利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财产股利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、企业资产经营的效率主要反映企业的（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偿债能力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营运能力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增长能力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可比性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系统性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可靠性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、当流动资产占用量不变时，由于销售收入减少会形成流动资金的（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绝对浪费额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相对浪费额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绝对节约额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相对节约额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内部分析　　　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外部分析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综合分析　　　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全面分析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总资产报酬率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净资产收益率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可持续增长比率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综合分析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赊销商品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偿还应付账款　　　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收回应收账款　　　　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赊购商品与材料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、财务分析根据分析的内容与范围的不同，可以分为（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综合分析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专题分析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、影响总资产报酬率的因素有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、以下比率指标中，属于资产负债表比率的是（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流动比率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存货周转率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资产负债率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营运资产周转率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存货对营运资本比率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利润分配明细表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资产减值准备明细表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  <w:r>
        <w:rPr>
          <w:rFonts w:hint="eastAsia"/>
        </w:rPr>
        <w:t xml:space="preserve">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提供劳务收到的现金　　　　　　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11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证券市场信息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税费改革信息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经济体制的转变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人民银行贷款利率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、以下比率指标中，属于资产负债表比率的是（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流动比率</w:t>
      </w:r>
      <w:r>
        <w:rPr>
          <w:rFonts w:hint="eastAsia"/>
        </w:rPr>
        <w:t xml:space="preserve">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存货周转率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资产负债率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营运资产周转率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存货对营运资本比率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、引起股东权益结构变动的情况有（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配股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发行新股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资本公积转股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盈余公积转股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以送股进行利润分配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、下列活动中</w:t>
      </w:r>
      <w:r>
        <w:rPr>
          <w:rFonts w:hint="eastAsia"/>
        </w:rPr>
        <w:t>,</w:t>
      </w:r>
      <w:r>
        <w:rPr>
          <w:rFonts w:hint="eastAsia"/>
        </w:rPr>
        <w:t>属于经营活动产生的现金流量有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销售商品收到的现金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分配股利支出的现金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提供劳务收到的现金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出售设备收到的现金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交纳税款支出的银行存款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、某企业流动比率为</w:t>
      </w:r>
      <w:r>
        <w:rPr>
          <w:rFonts w:hint="eastAsia"/>
        </w:rPr>
        <w:t>2,</w:t>
      </w:r>
      <w:r>
        <w:rPr>
          <w:rFonts w:hint="eastAsia"/>
        </w:rPr>
        <w:t>使该比率下降的业务是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赊销商品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偿还应付账款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收回应收账款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赊购商品与材料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从银行取得短期借款已入账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、资产负债表附表主要有（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应收账款明细表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利润分配明细表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应交增值税明细表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资产减值准备明细表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所有者权益增减变动表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、影响总资产报酬率的因素有</w:t>
      </w:r>
      <w:r>
        <w:rPr>
          <w:rFonts w:hint="eastAsia"/>
        </w:rPr>
        <w:t>(        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资本结构</w:t>
      </w:r>
      <w:r>
        <w:rPr>
          <w:rFonts w:hint="eastAsia"/>
        </w:rPr>
        <w:t xml:space="preserve">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产品成本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总资产周转率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、以下信息中属于政策信息的是（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证券市场信息</w:t>
      </w:r>
      <w:r>
        <w:rPr>
          <w:rFonts w:hint="eastAsia"/>
        </w:rPr>
        <w:t xml:space="preserve">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税费改革信息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经济体制的转变　　　　　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人民银行贷款利率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产业政策与技术政策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、影响总资产报酬率的因素有</w:t>
      </w:r>
      <w:r>
        <w:rPr>
          <w:rFonts w:hint="eastAsia"/>
        </w:rPr>
        <w:t>(  )</w:t>
      </w:r>
      <w:r>
        <w:rPr>
          <w:rFonts w:hint="eastAsia"/>
        </w:rPr>
        <w:t>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资本结构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产品成本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总资产周转率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销售息税前利润率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、财务分析的主体包括（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企业经营者</w:t>
      </w:r>
      <w:r>
        <w:rPr>
          <w:rFonts w:hint="eastAsia"/>
        </w:rPr>
        <w:t xml:space="preserve">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lastRenderedPageBreak/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企业债权人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政府管理部门</w:t>
      </w:r>
      <w:r>
        <w:rPr>
          <w:rFonts w:hint="eastAsia"/>
        </w:rPr>
        <w:t xml:space="preserve">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企业供应商和客户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企业所有者或潜在投资者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加上投资损失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加上投资收益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减去固定资产折旧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、在物价上涨的情况下，使存货余额最高的计价方法是（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  <w:r>
        <w:rPr>
          <w:rFonts w:hint="eastAsia"/>
        </w:rPr>
        <w:t xml:space="preserve">                       </w:t>
      </w:r>
      <w:r>
        <w:rPr>
          <w:rFonts w:hint="eastAsia"/>
        </w:rPr>
        <w:t xml:space="preserve">　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先进先出法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后进先出法</w:t>
      </w:r>
      <w:r>
        <w:rPr>
          <w:rFonts w:hint="eastAsia"/>
        </w:rPr>
        <w:t xml:space="preserve">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D.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移动加权平均法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23</w:t>
      </w:r>
      <w:r>
        <w:rPr>
          <w:rFonts w:hint="eastAsia"/>
        </w:rPr>
        <w:t>、公司为了稀释流通在外的本公司股票，降低每股价格，从而吸引更多的投资者，对股东支付股利的形式应为（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股票股利　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负债股利</w:t>
      </w:r>
      <w:r>
        <w:rPr>
          <w:rFonts w:hint="eastAsia"/>
        </w:rPr>
        <w:t xml:space="preserve">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现金股利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财产股利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加上投资损失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加上投资收益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减去固定资产折旧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、下列财务活动中，不属于企业筹资活动的是（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发行债券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分配股利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购建固定资产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吸收权益性投资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加上投资损失</w:t>
      </w:r>
      <w:r>
        <w:rPr>
          <w:rFonts w:hint="eastAsia"/>
        </w:rPr>
        <w:t xml:space="preserve">     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加上投资收益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减去固定资产折旧</w:t>
      </w:r>
      <w:r>
        <w:rPr>
          <w:rFonts w:hint="eastAsia"/>
        </w:rPr>
        <w:t xml:space="preserve">                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、当流动资产占用量不变时，由于销售收入减少会形成流动资金的（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绝对浪费额</w:t>
      </w:r>
      <w:r>
        <w:rPr>
          <w:rFonts w:hint="eastAsia"/>
        </w:rPr>
        <w:t xml:space="preserve">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相对浪费额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绝对节约额</w:t>
      </w:r>
      <w:r>
        <w:rPr>
          <w:rFonts w:hint="eastAsia"/>
        </w:rPr>
        <w:t xml:space="preserve">   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相对节约额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、利用共同比资产负债表评价企业的财务状况属于（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水平分析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垂直分析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趋势分析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比率分析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、企业资产经营的效率主要反映企业的（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盈利能力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偿债能力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营运能力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增长能力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、在通货膨胀期间，会导致利润虚增的存货计价方法是（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先进先出法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>后进先出法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加权平均法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计划成本法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、企业采用间接法确定经营活动现金流量时，应该在净利润的基础上（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加上投资损失</w:t>
      </w:r>
      <w:r>
        <w:rPr>
          <w:rFonts w:hint="eastAsia"/>
        </w:rPr>
        <w:t xml:space="preserve">  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加上投资收益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减去固定资产折旧</w:t>
      </w:r>
      <w:r>
        <w:rPr>
          <w:rFonts w:hint="eastAsia"/>
        </w:rPr>
        <w:t xml:space="preserve">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减去预提费用的增加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、公司为了稀释流通在外的本公司股票，降低每股价格，从而吸引更多的投资者，对股东支付股利的形式应为（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股票股利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负债股利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现金股利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财产股利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、在企业速动比率是</w:t>
      </w:r>
      <w:r>
        <w:rPr>
          <w:rFonts w:hint="eastAsia"/>
        </w:rPr>
        <w:t>0.8</w:t>
      </w:r>
      <w:r>
        <w:rPr>
          <w:rFonts w:hint="eastAsia"/>
        </w:rPr>
        <w:t>的情况下，引起该比率提高的经济业务是（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赊购商品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收回应收账款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从银行提取现金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开出短期票据借款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、杜邦财务分析体系的核心指标是（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lastRenderedPageBreak/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净资产收益率</w:t>
      </w:r>
      <w:r>
        <w:rPr>
          <w:rFonts w:hint="eastAsia"/>
        </w:rPr>
        <w:t xml:space="preserve">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销售利润率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权益净利率</w: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总资产净利率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、当流动资产占用量不变时，由于流动资产周转加快会形成流动资金的（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绝对浪费额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相对浪费额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绝对节约额</w:t>
      </w:r>
      <w:r>
        <w:rPr>
          <w:rFonts w:hint="eastAsia"/>
        </w:rPr>
        <w:t xml:space="preserve">           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相对节约额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、业绩评价所属分析范畴是（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会计分析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财务分析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综合分析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财务分析应用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、某企业年初流动比率为</w:t>
      </w:r>
      <w:r>
        <w:rPr>
          <w:rFonts w:hint="eastAsia"/>
        </w:rPr>
        <w:t>2.2</w:t>
      </w:r>
      <w:r>
        <w:rPr>
          <w:rFonts w:hint="eastAsia"/>
        </w:rPr>
        <w:t>，速动比率为</w:t>
      </w:r>
      <w:r>
        <w:rPr>
          <w:rFonts w:hint="eastAsia"/>
        </w:rPr>
        <w:t>1</w:t>
      </w:r>
      <w:r>
        <w:rPr>
          <w:rFonts w:hint="eastAsia"/>
        </w:rPr>
        <w:t>；年末流动比率为</w:t>
      </w:r>
      <w:r>
        <w:rPr>
          <w:rFonts w:hint="eastAsia"/>
        </w:rPr>
        <w:t>2.4</w:t>
      </w:r>
      <w:r>
        <w:rPr>
          <w:rFonts w:hint="eastAsia"/>
        </w:rPr>
        <w:t>，速动比率为</w:t>
      </w:r>
      <w:r>
        <w:rPr>
          <w:rFonts w:hint="eastAsia"/>
        </w:rPr>
        <w:t>0.9</w:t>
      </w:r>
      <w:r>
        <w:rPr>
          <w:rFonts w:hint="eastAsia"/>
        </w:rPr>
        <w:t>。发生这种情况的原因可能是（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存货增加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应收账款增加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应付账款增加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预收账款增加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、应用水平分析法进行分析评价时，关键应注意分析资料的（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/>
    <w:p w:rsidR="00876D7A" w:rsidRDefault="00876D7A" w:rsidP="00876D7A">
      <w:r>
        <w:t xml:space="preserve">A.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可比性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B.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系统性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r>
        <w:t xml:space="preserve">C. 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可靠性</w:t>
      </w:r>
      <w:r>
        <w:rPr>
          <w:rFonts w:hint="eastAsia"/>
        </w:rPr>
        <w:t xml:space="preserve">         </w:t>
      </w:r>
    </w:p>
    <w:p w:rsidR="00876D7A" w:rsidRDefault="00876D7A" w:rsidP="00876D7A"/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全面性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、当流动资产占用量不变时，由于流动资产周转加快会形成流动资金的（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绝对浪费额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相对浪费额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绝对节约额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相对节约额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876D7A" w:rsidRDefault="00876D7A" w:rsidP="00876D7A"/>
    <w:p w:rsidR="00876D7A" w:rsidRDefault="00876D7A" w:rsidP="00876D7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、在通货膨胀期间，会导致利润虚增的存货计价方法是（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先进先出法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后进先出法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加权平均法</w:t>
      </w:r>
    </w:p>
    <w:p w:rsidR="00876D7A" w:rsidRDefault="00876D7A" w:rsidP="00876D7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计划成本法</w:t>
      </w:r>
    </w:p>
    <w:p w:rsidR="006B31A6" w:rsidRDefault="00876D7A" w:rsidP="00876D7A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6D7A"/>
    <w:rsid w:val="006B31A6"/>
    <w:rsid w:val="00876D7A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2605</Words>
  <Characters>14855</Characters>
  <Application>Microsoft Office Word</Application>
  <DocSecurity>0</DocSecurity>
  <Lines>123</Lines>
  <Paragraphs>34</Paragraphs>
  <ScaleCrop>false</ScaleCrop>
  <Company>CHINA</Company>
  <LinksUpToDate>false</LinksUpToDate>
  <CharactersWithSpaces>17426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2020-09-09T08:02:00Z</dcterms:created>
  <dcterms:modified xsi:type="dcterms:W3CDTF">2020-09-09T08:10:00Z</dcterms:modified>
</cp:coreProperties>
</file>