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B98" w:rsidRDefault="00C14587">
      <w:pPr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-1922145</wp:posOffset>
                </wp:positionH>
                <wp:positionV relativeFrom="paragraph">
                  <wp:posOffset>70485</wp:posOffset>
                </wp:positionV>
                <wp:extent cx="1503680" cy="9253855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3680" cy="925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D03B98" w:rsidRDefault="00C14587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>
                                  <wp:extent cx="878840" cy="8722995"/>
                                  <wp:effectExtent l="0" t="0" r="0" b="0"/>
                                  <wp:docPr id="2" name="图片 3" descr="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3" descr="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8722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03B98" w:rsidRDefault="00C14587"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（装订线外请不要答题）</w:t>
                            </w:r>
                          </w:p>
                          <w:p w:rsidR="00D03B98" w:rsidRDefault="00D03B98"/>
                        </w:txbxContent>
                      </wps:txbx>
                      <wps:bodyPr vert="vert270" wrap="square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13" o:spid="_x0000_s1026" o:spt="202" type="#_x0000_t202" style="position:absolute;left:0pt;margin-left:-151.35pt;margin-top:5.55pt;height:728.65pt;width:118.4pt;z-index:251659264;mso-width-relative:page;mso-height-relative:page;" fillcolor="#FFFFFF" filled="t" stroked="f" coordsize="21600,21600" o:gfxdata="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eDIujaAAAADAEAAA8AAAAA&#10;AAAAAQAgAAAAIgAAAGRycy9kb3ducmV2LnhtbFBLAQIUABQAAAAIAIdO4kDqL2e32QEAAJ8DAAAO&#10;AAAAAAAAAAEAIAAAACkBAABkcnMvZTJvRG9jLnhtbFBLBQYAAAAABgAGAFkBAAB0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878840" cy="8722995"/>
                            <wp:effectExtent l="0" t="0" r="0" b="0"/>
                            <wp:docPr id="2" name="图片 3" descr="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3" descr="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8722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装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订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线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</w:t>
                      </w: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（装订线外请不要答题）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广州南洋理工职业学院成人教育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20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="00152EDE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bookmarkStart w:id="0" w:name="_GoBack"/>
      <w:bookmarkEnd w:id="0"/>
      <w:r>
        <w:rPr>
          <w:rFonts w:asciiTheme="minorEastAsia" w:eastAsiaTheme="minorEastAsia" w:hAnsiTheme="minorEastAsia" w:hint="eastAsia"/>
          <w:b/>
          <w:sz w:val="28"/>
          <w:szCs w:val="28"/>
        </w:rPr>
        <w:t>级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第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三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学期期末考试</w:t>
      </w:r>
    </w:p>
    <w:p w:rsidR="00D03B98" w:rsidRDefault="00C14587">
      <w:pPr>
        <w:jc w:val="center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w w:val="120"/>
          <w:sz w:val="28"/>
          <w:szCs w:val="28"/>
          <w:u w:val="single"/>
        </w:rPr>
        <w:t>《宏观经济学》</w:t>
      </w:r>
      <w:r>
        <w:rPr>
          <w:rFonts w:ascii="黑体" w:eastAsia="黑体" w:hAnsi="黑体" w:cs="黑体" w:hint="eastAsia"/>
          <w:b/>
          <w:sz w:val="28"/>
          <w:szCs w:val="28"/>
        </w:rPr>
        <w:t>A</w:t>
      </w:r>
      <w:r>
        <w:rPr>
          <w:rFonts w:ascii="黑体" w:eastAsia="黑体" w:hAnsi="黑体" w:cs="黑体" w:hint="eastAsia"/>
          <w:b/>
          <w:sz w:val="28"/>
          <w:szCs w:val="28"/>
        </w:rPr>
        <w:t>卷</w:t>
      </w:r>
    </w:p>
    <w:p w:rsidR="00D03B98" w:rsidRDefault="00D03B98">
      <w:pPr>
        <w:jc w:val="center"/>
        <w:rPr>
          <w:rFonts w:ascii="黑体" w:eastAsia="黑体" w:hAnsi="黑体" w:cs="黑体"/>
          <w:b/>
          <w:sz w:val="28"/>
          <w:szCs w:val="28"/>
        </w:rPr>
      </w:pPr>
    </w:p>
    <w:p w:rsidR="00D03B98" w:rsidRDefault="00C14587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</w:t>
      </w:r>
      <w:proofErr w:type="gramStart"/>
      <w:r>
        <w:rPr>
          <w:rFonts w:hint="eastAsia"/>
        </w:rPr>
        <w:t>直接答在试卷</w:t>
      </w:r>
      <w:proofErr w:type="gramEnd"/>
      <w:r>
        <w:rPr>
          <w:rFonts w:hint="eastAsia"/>
        </w:rPr>
        <w:t>上；</w:t>
      </w:r>
    </w:p>
    <w:p w:rsidR="00D03B98" w:rsidRDefault="00C14587">
      <w:r>
        <w:rPr>
          <w:rFonts w:hint="eastAsia"/>
        </w:rPr>
        <w:t xml:space="preserve">           2.</w:t>
      </w:r>
      <w:r>
        <w:rPr>
          <w:rFonts w:hint="eastAsia"/>
        </w:rPr>
        <w:t>考前请将密封</w:t>
      </w:r>
      <w:proofErr w:type="gramStart"/>
      <w:r>
        <w:rPr>
          <w:rFonts w:hint="eastAsia"/>
        </w:rPr>
        <w:t>线内容</w:t>
      </w:r>
      <w:proofErr w:type="gramEnd"/>
      <w:r>
        <w:rPr>
          <w:rFonts w:hint="eastAsia"/>
        </w:rPr>
        <w:t>填写清楚；</w:t>
      </w:r>
    </w:p>
    <w:p w:rsidR="00D03B98" w:rsidRDefault="00C14587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6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726"/>
        <w:gridCol w:w="750"/>
        <w:gridCol w:w="732"/>
        <w:gridCol w:w="942"/>
        <w:gridCol w:w="1134"/>
        <w:gridCol w:w="1324"/>
      </w:tblGrid>
      <w:tr w:rsidR="00D03B98">
        <w:trPr>
          <w:trHeight w:val="773"/>
        </w:trPr>
        <w:tc>
          <w:tcPr>
            <w:tcW w:w="1069" w:type="dxa"/>
            <w:vAlign w:val="center"/>
          </w:tcPr>
          <w:p w:rsidR="00D03B98" w:rsidRDefault="00C145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题号</w:t>
            </w:r>
          </w:p>
        </w:tc>
        <w:tc>
          <w:tcPr>
            <w:tcW w:w="726" w:type="dxa"/>
            <w:vAlign w:val="center"/>
          </w:tcPr>
          <w:p w:rsidR="00D03B98" w:rsidRDefault="00C14587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rFonts w:hint="eastAsia"/>
                <w:bCs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750" w:type="dxa"/>
            <w:vAlign w:val="center"/>
          </w:tcPr>
          <w:p w:rsidR="00D03B98" w:rsidRDefault="00C145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二</w:t>
            </w:r>
          </w:p>
        </w:tc>
        <w:tc>
          <w:tcPr>
            <w:tcW w:w="732" w:type="dxa"/>
            <w:vAlign w:val="center"/>
          </w:tcPr>
          <w:p w:rsidR="00D03B98" w:rsidRDefault="00C145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三</w:t>
            </w:r>
          </w:p>
        </w:tc>
        <w:tc>
          <w:tcPr>
            <w:tcW w:w="942" w:type="dxa"/>
            <w:vAlign w:val="center"/>
          </w:tcPr>
          <w:p w:rsidR="00D03B98" w:rsidRDefault="00C145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四</w:t>
            </w:r>
          </w:p>
        </w:tc>
        <w:tc>
          <w:tcPr>
            <w:tcW w:w="1134" w:type="dxa"/>
            <w:vAlign w:val="center"/>
          </w:tcPr>
          <w:p w:rsidR="00D03B98" w:rsidRDefault="00C145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五</w:t>
            </w:r>
          </w:p>
        </w:tc>
        <w:tc>
          <w:tcPr>
            <w:tcW w:w="1324" w:type="dxa"/>
            <w:vAlign w:val="center"/>
          </w:tcPr>
          <w:p w:rsidR="00D03B98" w:rsidRDefault="00C145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总分</w:t>
            </w:r>
          </w:p>
        </w:tc>
      </w:tr>
      <w:tr w:rsidR="00D03B98">
        <w:trPr>
          <w:trHeight w:val="598"/>
        </w:trPr>
        <w:tc>
          <w:tcPr>
            <w:tcW w:w="1069" w:type="dxa"/>
            <w:vAlign w:val="center"/>
          </w:tcPr>
          <w:p w:rsidR="00D03B98" w:rsidRDefault="00C145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得分</w:t>
            </w:r>
          </w:p>
        </w:tc>
        <w:tc>
          <w:tcPr>
            <w:tcW w:w="726" w:type="dxa"/>
            <w:vAlign w:val="center"/>
          </w:tcPr>
          <w:p w:rsidR="00D03B98" w:rsidRDefault="00D03B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D03B98" w:rsidRDefault="00D03B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32" w:type="dxa"/>
            <w:vAlign w:val="center"/>
          </w:tcPr>
          <w:p w:rsidR="00D03B98" w:rsidRDefault="00D03B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center"/>
          </w:tcPr>
          <w:p w:rsidR="00D03B98" w:rsidRDefault="00D03B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03B98" w:rsidRDefault="00D03B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:rsidR="00D03B98" w:rsidRDefault="00D03B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03B98">
        <w:trPr>
          <w:trHeight w:val="598"/>
        </w:trPr>
        <w:tc>
          <w:tcPr>
            <w:tcW w:w="1069" w:type="dxa"/>
            <w:vAlign w:val="center"/>
          </w:tcPr>
          <w:p w:rsidR="00D03B98" w:rsidRDefault="00C145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评卷人</w:t>
            </w:r>
          </w:p>
        </w:tc>
        <w:tc>
          <w:tcPr>
            <w:tcW w:w="726" w:type="dxa"/>
            <w:vAlign w:val="center"/>
          </w:tcPr>
          <w:p w:rsidR="00D03B98" w:rsidRDefault="00D03B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D03B98" w:rsidRDefault="00D03B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32" w:type="dxa"/>
            <w:vAlign w:val="center"/>
          </w:tcPr>
          <w:p w:rsidR="00D03B98" w:rsidRDefault="00D03B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center"/>
          </w:tcPr>
          <w:p w:rsidR="00D03B98" w:rsidRDefault="00D03B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03B98" w:rsidRDefault="00D03B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:rsidR="00D03B98" w:rsidRDefault="00D03B98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D03B98" w:rsidRDefault="00C14587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D03B98" w:rsidRDefault="00D03B98">
      <w:pPr>
        <w:rPr>
          <w:rFonts w:ascii="宋体" w:hAnsi="宋体"/>
          <w:sz w:val="24"/>
        </w:rPr>
      </w:pPr>
    </w:p>
    <w:p w:rsidR="00D03B98" w:rsidRDefault="00D03B98">
      <w:pPr>
        <w:spacing w:line="400" w:lineRule="exact"/>
        <w:rPr>
          <w:rFonts w:ascii="宋体" w:hAnsi="宋体" w:cs="宋体"/>
          <w:kern w:val="0"/>
          <w:sz w:val="24"/>
        </w:rPr>
      </w:pPr>
    </w:p>
    <w:p w:rsidR="00D03B98" w:rsidRDefault="00D03B98">
      <w:pPr>
        <w:spacing w:line="400" w:lineRule="exact"/>
        <w:rPr>
          <w:rFonts w:ascii="宋体" w:hAnsi="宋体" w:cs="宋体"/>
          <w:kern w:val="0"/>
          <w:sz w:val="24"/>
        </w:rPr>
      </w:pPr>
    </w:p>
    <w:p w:rsidR="00D03B98" w:rsidRDefault="00D03B98">
      <w:pPr>
        <w:spacing w:line="400" w:lineRule="exact"/>
        <w:rPr>
          <w:rFonts w:ascii="宋体" w:hAnsi="宋体" w:cs="宋体"/>
          <w:kern w:val="0"/>
          <w:sz w:val="24"/>
        </w:rPr>
      </w:pPr>
    </w:p>
    <w:p w:rsidR="00D03B98" w:rsidRDefault="00D03B98">
      <w:pPr>
        <w:spacing w:line="400" w:lineRule="exact"/>
        <w:rPr>
          <w:rFonts w:ascii="宋体" w:hAnsi="宋体" w:cs="宋体"/>
          <w:kern w:val="0"/>
          <w:sz w:val="24"/>
        </w:rPr>
      </w:pPr>
    </w:p>
    <w:p w:rsidR="00D03B98" w:rsidRDefault="00C14587">
      <w:pPr>
        <w:spacing w:line="360" w:lineRule="auto"/>
        <w:ind w:left="525" w:hanging="525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>一、单项选择题</w:t>
      </w:r>
      <w:r>
        <w:rPr>
          <w:rFonts w:asciiTheme="minorEastAsia" w:eastAsiaTheme="minorEastAsia" w:hAnsiTheme="minorEastAsia"/>
          <w:b/>
          <w:bCs/>
          <w:sz w:val="24"/>
        </w:rPr>
        <w:t>:(</w:t>
      </w:r>
      <w:r>
        <w:rPr>
          <w:rFonts w:asciiTheme="minorEastAsia" w:eastAsiaTheme="minorEastAsia" w:hAnsiTheme="minorEastAsia" w:hint="eastAsia"/>
          <w:b/>
          <w:bCs/>
          <w:sz w:val="24"/>
        </w:rPr>
        <w:t>每题</w:t>
      </w:r>
      <w:r>
        <w:rPr>
          <w:rFonts w:asciiTheme="minorEastAsia" w:eastAsiaTheme="minorEastAsia" w:hAnsiTheme="minorEastAsia" w:hint="eastAsia"/>
          <w:b/>
          <w:bCs/>
          <w:sz w:val="24"/>
        </w:rPr>
        <w:t>2</w:t>
      </w:r>
      <w:r>
        <w:rPr>
          <w:rFonts w:asciiTheme="minorEastAsia" w:eastAsiaTheme="minorEastAsia" w:hAnsiTheme="minorEastAsia" w:hint="eastAsia"/>
          <w:b/>
          <w:bCs/>
          <w:sz w:val="24"/>
        </w:rPr>
        <w:t>分，共</w:t>
      </w:r>
      <w:r>
        <w:rPr>
          <w:rFonts w:asciiTheme="minorEastAsia" w:eastAsiaTheme="minorEastAsia" w:hAnsiTheme="minorEastAsia" w:hint="eastAsia"/>
          <w:b/>
          <w:bCs/>
          <w:sz w:val="24"/>
        </w:rPr>
        <w:t>30</w:t>
      </w:r>
      <w:r>
        <w:rPr>
          <w:rFonts w:asciiTheme="minorEastAsia" w:eastAsiaTheme="minorEastAsia" w:hAnsiTheme="minorEastAsia" w:hint="eastAsia"/>
          <w:b/>
          <w:bCs/>
          <w:sz w:val="24"/>
        </w:rPr>
        <w:t>分</w:t>
      </w:r>
      <w:r>
        <w:rPr>
          <w:rFonts w:asciiTheme="minorEastAsia" w:eastAsiaTheme="minorEastAsia" w:hAnsiTheme="minorEastAsia"/>
          <w:b/>
          <w:bCs/>
          <w:sz w:val="24"/>
        </w:rPr>
        <w:t>)</w:t>
      </w:r>
    </w:p>
    <w:p w:rsidR="00D03B98" w:rsidRDefault="00C14587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、位于</w:t>
      </w:r>
      <w:r>
        <w:rPr>
          <w:rFonts w:asciiTheme="minorEastAsia" w:eastAsiaTheme="minorEastAsia" w:hAnsiTheme="minorEastAsia" w:hint="eastAsia"/>
          <w:sz w:val="24"/>
        </w:rPr>
        <w:t>IS</w:t>
      </w:r>
      <w:r>
        <w:rPr>
          <w:rFonts w:asciiTheme="minorEastAsia" w:eastAsiaTheme="minorEastAsia" w:hAnsiTheme="minorEastAsia" w:hint="eastAsia"/>
          <w:sz w:val="24"/>
        </w:rPr>
        <w:t>曲线左下方的收入与利率的组合，都是</w:t>
      </w:r>
      <w:r>
        <w:rPr>
          <w:rFonts w:asciiTheme="minorEastAsia" w:eastAsiaTheme="minorEastAsia" w:hAnsiTheme="minorEastAsia" w:hint="eastAsia"/>
          <w:sz w:val="24"/>
        </w:rPr>
        <w:t xml:space="preserve">  (    )</w:t>
      </w:r>
    </w:p>
    <w:p w:rsidR="00D03B98" w:rsidRDefault="00C14587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ab/>
        <w:t>A</w:t>
      </w:r>
      <w:r>
        <w:rPr>
          <w:rFonts w:asciiTheme="minorEastAsia" w:eastAsiaTheme="minorEastAsia" w:hAnsiTheme="minorEastAsia" w:hint="eastAsia"/>
          <w:sz w:val="24"/>
        </w:rPr>
        <w:t>、投资大于储蓄；</w:t>
      </w:r>
      <w:r>
        <w:rPr>
          <w:rFonts w:asciiTheme="minorEastAsia" w:eastAsiaTheme="minorEastAsia" w:hAnsiTheme="minorEastAsia" w:hint="eastAsia"/>
          <w:sz w:val="24"/>
        </w:rPr>
        <w:t>B</w:t>
      </w:r>
      <w:r>
        <w:rPr>
          <w:rFonts w:asciiTheme="minorEastAsia" w:eastAsiaTheme="minorEastAsia" w:hAnsiTheme="minorEastAsia" w:hint="eastAsia"/>
          <w:sz w:val="24"/>
        </w:rPr>
        <w:t>、投资小于储蓄；</w:t>
      </w:r>
    </w:p>
    <w:p w:rsidR="00D03B98" w:rsidRDefault="00C14587">
      <w:pPr>
        <w:spacing w:line="360" w:lineRule="auto"/>
        <w:ind w:firstLine="42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</w:t>
      </w:r>
      <w:r>
        <w:rPr>
          <w:rFonts w:asciiTheme="minorEastAsia" w:eastAsiaTheme="minorEastAsia" w:hAnsiTheme="minorEastAsia" w:hint="eastAsia"/>
          <w:sz w:val="24"/>
        </w:rPr>
        <w:t>、投资等于储蓄；</w:t>
      </w:r>
      <w:r>
        <w:rPr>
          <w:rFonts w:asciiTheme="minorEastAsia" w:eastAsiaTheme="minorEastAsia" w:hAnsiTheme="minorEastAsia" w:hint="eastAsia"/>
          <w:sz w:val="24"/>
        </w:rPr>
        <w:t>D</w:t>
      </w:r>
      <w:r>
        <w:rPr>
          <w:rFonts w:asciiTheme="minorEastAsia" w:eastAsiaTheme="minorEastAsia" w:hAnsiTheme="minorEastAsia" w:hint="eastAsia"/>
          <w:sz w:val="24"/>
        </w:rPr>
        <w:t>、无法确定。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、如果现行产出水平为</w:t>
      </w:r>
      <w:r>
        <w:rPr>
          <w:rFonts w:asciiTheme="minorEastAsia" w:eastAsiaTheme="minorEastAsia" w:hAnsiTheme="minorEastAsia" w:hint="eastAsia"/>
          <w:sz w:val="24"/>
        </w:rPr>
        <w:t>10</w:t>
      </w:r>
      <w:proofErr w:type="gramStart"/>
      <w:r>
        <w:rPr>
          <w:rFonts w:asciiTheme="minorEastAsia" w:eastAsiaTheme="minorEastAsia" w:hAnsiTheme="minorEastAsia" w:hint="eastAsia"/>
          <w:sz w:val="24"/>
        </w:rPr>
        <w:t>万亿</w:t>
      </w:r>
      <w:proofErr w:type="gramEnd"/>
      <w:r>
        <w:rPr>
          <w:rFonts w:asciiTheme="minorEastAsia" w:eastAsiaTheme="minorEastAsia" w:hAnsiTheme="minorEastAsia" w:hint="eastAsia"/>
          <w:sz w:val="24"/>
        </w:rPr>
        <w:t>元，总需求为</w:t>
      </w:r>
      <w:r>
        <w:rPr>
          <w:rFonts w:asciiTheme="minorEastAsia" w:eastAsiaTheme="minorEastAsia" w:hAnsiTheme="minorEastAsia" w:hint="eastAsia"/>
          <w:sz w:val="24"/>
        </w:rPr>
        <w:t>8</w:t>
      </w:r>
      <w:proofErr w:type="gramStart"/>
      <w:r>
        <w:rPr>
          <w:rFonts w:asciiTheme="minorEastAsia" w:eastAsiaTheme="minorEastAsia" w:hAnsiTheme="minorEastAsia" w:hint="eastAsia"/>
          <w:sz w:val="24"/>
        </w:rPr>
        <w:t>万亿</w:t>
      </w:r>
      <w:proofErr w:type="gramEnd"/>
      <w:r>
        <w:rPr>
          <w:rFonts w:asciiTheme="minorEastAsia" w:eastAsiaTheme="minorEastAsia" w:hAnsiTheme="minorEastAsia" w:hint="eastAsia"/>
          <w:sz w:val="24"/>
        </w:rPr>
        <w:t>，可以断定，若经济不是充分就业，那么：</w:t>
      </w:r>
      <w:r>
        <w:rPr>
          <w:rFonts w:asciiTheme="minorEastAsia" w:eastAsiaTheme="minorEastAsia" w:hAnsiTheme="minorEastAsia" w:hint="eastAsia"/>
          <w:sz w:val="24"/>
        </w:rPr>
        <w:t>(   )</w:t>
      </w:r>
    </w:p>
    <w:p w:rsidR="00D03B98" w:rsidRDefault="00C14587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就业水平将下降</w:t>
      </w:r>
    </w:p>
    <w:p w:rsidR="00D03B98" w:rsidRDefault="00C14587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收入水平将上升</w:t>
      </w:r>
    </w:p>
    <w:p w:rsidR="00D03B98" w:rsidRDefault="00C14587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收入和就业水平将均衡</w:t>
      </w:r>
    </w:p>
    <w:p w:rsidR="00D03B98" w:rsidRDefault="00C14587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就业量将上升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 w:hint="eastAsia"/>
          <w:sz w:val="24"/>
        </w:rPr>
        <w:t>、国民消费函数为</w:t>
      </w:r>
      <w:r>
        <w:rPr>
          <w:rFonts w:asciiTheme="minorEastAsia" w:eastAsiaTheme="minorEastAsia" w:hAnsiTheme="minorEastAsia" w:hint="eastAsia"/>
          <w:sz w:val="24"/>
        </w:rPr>
        <w:t>C=80+0.8Y</w:t>
      </w:r>
      <w:r>
        <w:rPr>
          <w:rFonts w:asciiTheme="minorEastAsia" w:eastAsiaTheme="minorEastAsia" w:hAnsiTheme="minorEastAsia" w:hint="eastAsia"/>
          <w:sz w:val="24"/>
        </w:rPr>
        <w:t>，如果消费增加</w:t>
      </w:r>
      <w:r>
        <w:rPr>
          <w:rFonts w:asciiTheme="minorEastAsia" w:eastAsiaTheme="minorEastAsia" w:hAnsiTheme="minorEastAsia" w:hint="eastAsia"/>
          <w:sz w:val="24"/>
        </w:rPr>
        <w:t>100</w:t>
      </w:r>
      <w:r>
        <w:rPr>
          <w:rFonts w:asciiTheme="minorEastAsia" w:eastAsiaTheme="minorEastAsia" w:hAnsiTheme="minorEastAsia" w:hint="eastAsia"/>
          <w:sz w:val="24"/>
        </w:rPr>
        <w:t>亿元，国民收入</w:t>
      </w:r>
      <w:r>
        <w:rPr>
          <w:rFonts w:asciiTheme="minorEastAsia" w:eastAsiaTheme="minorEastAsia" w:hAnsiTheme="minorEastAsia" w:hint="eastAsia"/>
          <w:sz w:val="24"/>
        </w:rPr>
        <w:t xml:space="preserve"> (    )</w:t>
      </w:r>
    </w:p>
    <w:p w:rsidR="00D03B98" w:rsidRDefault="00C14587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ab/>
        <w:t>A</w:t>
      </w:r>
      <w:r>
        <w:rPr>
          <w:rFonts w:asciiTheme="minorEastAsia" w:eastAsiaTheme="minorEastAsia" w:hAnsiTheme="minorEastAsia" w:hint="eastAsia"/>
          <w:sz w:val="24"/>
        </w:rPr>
        <w:t>、增加</w:t>
      </w:r>
      <w:r>
        <w:rPr>
          <w:rFonts w:asciiTheme="minorEastAsia" w:eastAsiaTheme="minorEastAsia" w:hAnsiTheme="minorEastAsia" w:hint="eastAsia"/>
          <w:sz w:val="24"/>
        </w:rPr>
        <w:t>100</w:t>
      </w:r>
      <w:r>
        <w:rPr>
          <w:rFonts w:asciiTheme="minorEastAsia" w:eastAsiaTheme="minorEastAsia" w:hAnsiTheme="minorEastAsia" w:hint="eastAsia"/>
          <w:sz w:val="24"/>
        </w:rPr>
        <w:t>亿元；</w:t>
      </w:r>
      <w:r>
        <w:rPr>
          <w:rFonts w:asciiTheme="minorEastAsia" w:eastAsiaTheme="minorEastAsia" w:hAnsiTheme="minorEastAsia" w:hint="eastAsia"/>
          <w:sz w:val="24"/>
        </w:rPr>
        <w:t>B</w:t>
      </w:r>
      <w:r>
        <w:rPr>
          <w:rFonts w:asciiTheme="minorEastAsia" w:eastAsiaTheme="minorEastAsia" w:hAnsiTheme="minorEastAsia" w:hint="eastAsia"/>
          <w:sz w:val="24"/>
        </w:rPr>
        <w:t>、减少</w:t>
      </w:r>
      <w:r>
        <w:rPr>
          <w:rFonts w:asciiTheme="minorEastAsia" w:eastAsiaTheme="minorEastAsia" w:hAnsiTheme="minorEastAsia" w:hint="eastAsia"/>
          <w:sz w:val="24"/>
        </w:rPr>
        <w:t>100</w:t>
      </w:r>
      <w:r>
        <w:rPr>
          <w:rFonts w:asciiTheme="minorEastAsia" w:eastAsiaTheme="minorEastAsia" w:hAnsiTheme="minorEastAsia" w:hint="eastAsia"/>
          <w:sz w:val="24"/>
        </w:rPr>
        <w:t>亿元；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</w:t>
      </w:r>
      <w:r>
        <w:rPr>
          <w:rFonts w:asciiTheme="minorEastAsia" w:eastAsiaTheme="minorEastAsia" w:hAnsiTheme="minorEastAsia" w:hint="eastAsia"/>
          <w:sz w:val="24"/>
        </w:rPr>
        <w:t>、增加</w:t>
      </w:r>
      <w:r>
        <w:rPr>
          <w:rFonts w:asciiTheme="minorEastAsia" w:eastAsiaTheme="minorEastAsia" w:hAnsiTheme="minorEastAsia" w:hint="eastAsia"/>
          <w:sz w:val="24"/>
        </w:rPr>
        <w:t>500</w:t>
      </w:r>
      <w:r>
        <w:rPr>
          <w:rFonts w:asciiTheme="minorEastAsia" w:eastAsiaTheme="minorEastAsia" w:hAnsiTheme="minorEastAsia" w:hint="eastAsia"/>
          <w:sz w:val="24"/>
        </w:rPr>
        <w:t>亿元；</w:t>
      </w:r>
      <w:r>
        <w:rPr>
          <w:rFonts w:asciiTheme="minorEastAsia" w:eastAsiaTheme="minorEastAsia" w:hAnsiTheme="minorEastAsia" w:hint="eastAsia"/>
          <w:sz w:val="24"/>
        </w:rPr>
        <w:t>D</w:t>
      </w:r>
      <w:r>
        <w:rPr>
          <w:rFonts w:asciiTheme="minorEastAsia" w:eastAsiaTheme="minorEastAsia" w:hAnsiTheme="minorEastAsia" w:hint="eastAsia"/>
          <w:sz w:val="24"/>
        </w:rPr>
        <w:t>、减少</w:t>
      </w:r>
      <w:r>
        <w:rPr>
          <w:rFonts w:asciiTheme="minorEastAsia" w:eastAsiaTheme="minorEastAsia" w:hAnsiTheme="minorEastAsia" w:hint="eastAsia"/>
          <w:sz w:val="24"/>
        </w:rPr>
        <w:t>500</w:t>
      </w:r>
      <w:r>
        <w:rPr>
          <w:rFonts w:asciiTheme="minorEastAsia" w:eastAsiaTheme="minorEastAsia" w:hAnsiTheme="minorEastAsia" w:hint="eastAsia"/>
          <w:sz w:val="24"/>
        </w:rPr>
        <w:t>亿元。</w:t>
      </w:r>
    </w:p>
    <w:p w:rsidR="00D03B98" w:rsidRDefault="00C14587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 w:hint="eastAsia"/>
          <w:sz w:val="24"/>
        </w:rPr>
        <w:t>、如果实施扩</w:t>
      </w:r>
      <w:r>
        <w:rPr>
          <w:rFonts w:asciiTheme="minorEastAsia" w:eastAsiaTheme="minorEastAsia" w:hAnsiTheme="minorEastAsia" w:hint="eastAsia"/>
          <w:sz w:val="24"/>
        </w:rPr>
        <w:t>张性的货币政策，中央银行可采取的措施是</w:t>
      </w:r>
      <w:r>
        <w:rPr>
          <w:rFonts w:asciiTheme="minorEastAsia" w:eastAsiaTheme="minorEastAsia" w:hAnsiTheme="minorEastAsia" w:hint="eastAsia"/>
          <w:sz w:val="24"/>
        </w:rPr>
        <w:t xml:space="preserve">  (  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</w:p>
    <w:p w:rsidR="00D03B98" w:rsidRDefault="00C14587">
      <w:pPr>
        <w:spacing w:line="360" w:lineRule="auto"/>
        <w:ind w:firstLine="42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</w:t>
      </w:r>
      <w:r>
        <w:rPr>
          <w:rFonts w:asciiTheme="minorEastAsia" w:eastAsiaTheme="minorEastAsia" w:hAnsiTheme="minorEastAsia" w:hint="eastAsia"/>
          <w:sz w:val="24"/>
        </w:rPr>
        <w:t>、卖出国债；</w:t>
      </w:r>
      <w:r>
        <w:rPr>
          <w:rFonts w:asciiTheme="minorEastAsia" w:eastAsiaTheme="minorEastAsia" w:hAnsiTheme="minorEastAsia" w:hint="eastAsia"/>
          <w:sz w:val="24"/>
        </w:rPr>
        <w:t>B</w:t>
      </w:r>
      <w:r>
        <w:rPr>
          <w:rFonts w:asciiTheme="minorEastAsia" w:eastAsiaTheme="minorEastAsia" w:hAnsiTheme="minorEastAsia" w:hint="eastAsia"/>
          <w:sz w:val="24"/>
        </w:rPr>
        <w:t>、提高法定准备金比率；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</w:t>
      </w:r>
      <w:r>
        <w:rPr>
          <w:rFonts w:asciiTheme="minorEastAsia" w:eastAsiaTheme="minorEastAsia" w:hAnsiTheme="minorEastAsia" w:hint="eastAsia"/>
          <w:sz w:val="24"/>
        </w:rPr>
        <w:t>、降低再贴现率；</w:t>
      </w:r>
      <w:r>
        <w:rPr>
          <w:rFonts w:asciiTheme="minorEastAsia" w:eastAsiaTheme="minorEastAsia" w:hAnsiTheme="minorEastAsia" w:hint="eastAsia"/>
          <w:sz w:val="24"/>
        </w:rPr>
        <w:t>D</w:t>
      </w:r>
      <w:r>
        <w:rPr>
          <w:rFonts w:asciiTheme="minorEastAsia" w:eastAsiaTheme="minorEastAsia" w:hAnsiTheme="minorEastAsia" w:hint="eastAsia"/>
          <w:sz w:val="24"/>
        </w:rPr>
        <w:t>、提高再贴现率；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计入</w:t>
      </w:r>
      <w:r>
        <w:rPr>
          <w:rFonts w:asciiTheme="minorEastAsia" w:eastAsiaTheme="minorEastAsia" w:hAnsiTheme="minorEastAsia" w:hint="eastAsia"/>
          <w:sz w:val="24"/>
        </w:rPr>
        <w:t>GDP</w:t>
      </w:r>
      <w:r>
        <w:rPr>
          <w:rFonts w:asciiTheme="minorEastAsia" w:eastAsiaTheme="minorEastAsia" w:hAnsiTheme="minorEastAsia" w:hint="eastAsia"/>
          <w:sz w:val="24"/>
        </w:rPr>
        <w:t>的有：</w:t>
      </w:r>
      <w:r>
        <w:rPr>
          <w:rFonts w:asciiTheme="minorEastAsia" w:eastAsiaTheme="minorEastAsia" w:hAnsiTheme="minorEastAsia" w:hint="eastAsia"/>
          <w:sz w:val="24"/>
        </w:rPr>
        <w:t xml:space="preserve">   (    )</w:t>
      </w:r>
    </w:p>
    <w:p w:rsidR="00D03B98" w:rsidRDefault="00C14587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家庭主妇的家务劳动折算合成的收入</w:t>
      </w:r>
    </w:p>
    <w:p w:rsidR="00D03B98" w:rsidRDefault="00C14587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>拍卖毕加索作品的收入</w:t>
      </w:r>
    </w:p>
    <w:p w:rsidR="00D03B98" w:rsidRDefault="00C14587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出神股票的收入</w:t>
      </w:r>
    </w:p>
    <w:p w:rsidR="00D03B98" w:rsidRDefault="00C14587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晚上为邻居照看儿童的收入</w:t>
      </w:r>
    </w:p>
    <w:p w:rsidR="00D03B98" w:rsidRDefault="00C14587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6</w:t>
      </w:r>
      <w:r>
        <w:rPr>
          <w:rFonts w:asciiTheme="minorEastAsia" w:eastAsiaTheme="minorEastAsia" w:hAnsiTheme="minorEastAsia" w:hint="eastAsia"/>
          <w:sz w:val="24"/>
        </w:rPr>
        <w:t>、在以下情况中，投资乘数最大的是</w:t>
      </w:r>
      <w:r>
        <w:rPr>
          <w:rFonts w:asciiTheme="minorEastAsia" w:eastAsiaTheme="minorEastAsia" w:hAnsiTheme="minorEastAsia" w:hint="eastAsia"/>
          <w:sz w:val="24"/>
        </w:rPr>
        <w:t xml:space="preserve">   (    )</w:t>
      </w:r>
    </w:p>
    <w:p w:rsidR="00D03B98" w:rsidRDefault="00C14587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ab/>
        <w:t>A</w:t>
      </w:r>
      <w:r>
        <w:rPr>
          <w:rFonts w:asciiTheme="minorEastAsia" w:eastAsiaTheme="minorEastAsia" w:hAnsiTheme="minorEastAsia" w:hint="eastAsia"/>
          <w:sz w:val="24"/>
        </w:rPr>
        <w:t>、边际消费倾向为</w:t>
      </w:r>
      <w:r>
        <w:rPr>
          <w:rFonts w:asciiTheme="minorEastAsia" w:eastAsiaTheme="minorEastAsia" w:hAnsiTheme="minorEastAsia" w:hint="eastAsia"/>
          <w:sz w:val="24"/>
        </w:rPr>
        <w:t>0.7</w:t>
      </w:r>
      <w:r>
        <w:rPr>
          <w:rFonts w:asciiTheme="minorEastAsia" w:eastAsiaTheme="minorEastAsia" w:hAnsiTheme="minorEastAsia" w:hint="eastAsia"/>
          <w:sz w:val="24"/>
        </w:rPr>
        <w:t>；</w:t>
      </w:r>
      <w:r>
        <w:rPr>
          <w:rFonts w:asciiTheme="minorEastAsia" w:eastAsiaTheme="minorEastAsia" w:hAnsiTheme="minorEastAsia" w:hint="eastAsia"/>
          <w:sz w:val="24"/>
        </w:rPr>
        <w:t xml:space="preserve">  B</w:t>
      </w:r>
      <w:r>
        <w:rPr>
          <w:rFonts w:asciiTheme="minorEastAsia" w:eastAsiaTheme="minorEastAsia" w:hAnsiTheme="minorEastAsia" w:hint="eastAsia"/>
          <w:sz w:val="24"/>
        </w:rPr>
        <w:t>、边际储蓄倾向为</w:t>
      </w:r>
      <w:r>
        <w:rPr>
          <w:rFonts w:asciiTheme="minorEastAsia" w:eastAsiaTheme="minorEastAsia" w:hAnsiTheme="minorEastAsia" w:hint="eastAsia"/>
          <w:sz w:val="24"/>
        </w:rPr>
        <w:t>0.2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</w:t>
      </w:r>
      <w:r>
        <w:rPr>
          <w:rFonts w:asciiTheme="minorEastAsia" w:eastAsiaTheme="minorEastAsia" w:hAnsiTheme="minorEastAsia" w:hint="eastAsia"/>
          <w:sz w:val="24"/>
        </w:rPr>
        <w:t>、边际储蓄倾向为</w:t>
      </w:r>
      <w:r>
        <w:rPr>
          <w:rFonts w:asciiTheme="minorEastAsia" w:eastAsiaTheme="minorEastAsia" w:hAnsiTheme="minorEastAsia" w:hint="eastAsia"/>
          <w:sz w:val="24"/>
        </w:rPr>
        <w:t>0.4</w:t>
      </w:r>
      <w:r>
        <w:rPr>
          <w:rFonts w:asciiTheme="minorEastAsia" w:eastAsiaTheme="minorEastAsia" w:hAnsiTheme="minorEastAsia" w:hint="eastAsia"/>
          <w:sz w:val="24"/>
        </w:rPr>
        <w:t>；</w:t>
      </w:r>
      <w:r>
        <w:rPr>
          <w:rFonts w:asciiTheme="minorEastAsia" w:eastAsiaTheme="minorEastAsia" w:hAnsiTheme="minorEastAsia" w:hint="eastAsia"/>
          <w:sz w:val="24"/>
        </w:rPr>
        <w:t xml:space="preserve">  D</w:t>
      </w:r>
      <w:r>
        <w:rPr>
          <w:rFonts w:asciiTheme="minorEastAsia" w:eastAsiaTheme="minorEastAsia" w:hAnsiTheme="minorEastAsia" w:hint="eastAsia"/>
          <w:sz w:val="24"/>
        </w:rPr>
        <w:t>、边际储蓄倾向为</w:t>
      </w:r>
      <w:r>
        <w:rPr>
          <w:rFonts w:asciiTheme="minorEastAsia" w:eastAsiaTheme="minorEastAsia" w:hAnsiTheme="minorEastAsia" w:hint="eastAsia"/>
          <w:sz w:val="24"/>
        </w:rPr>
        <w:t>0.3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7</w:t>
      </w:r>
      <w:r>
        <w:rPr>
          <w:rFonts w:asciiTheme="minorEastAsia" w:eastAsiaTheme="minorEastAsia" w:hAnsiTheme="minorEastAsia" w:hint="eastAsia"/>
          <w:sz w:val="24"/>
        </w:rPr>
        <w:t>、政府支出乘数</w:t>
      </w:r>
      <w:r>
        <w:rPr>
          <w:rFonts w:asciiTheme="minorEastAsia" w:eastAsiaTheme="minorEastAsia" w:hAnsiTheme="minorEastAsia" w:hint="eastAsia"/>
          <w:sz w:val="24"/>
        </w:rPr>
        <w:t xml:space="preserve">   (    )</w:t>
      </w:r>
    </w:p>
    <w:p w:rsidR="00D03B98" w:rsidRDefault="00C14587">
      <w:pPr>
        <w:numPr>
          <w:ilvl w:val="0"/>
          <w:numId w:val="3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等于投资乘数</w:t>
      </w:r>
    </w:p>
    <w:p w:rsidR="00D03B98" w:rsidRDefault="00C14587">
      <w:pPr>
        <w:numPr>
          <w:ilvl w:val="0"/>
          <w:numId w:val="3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比投资乘数小</w:t>
      </w:r>
      <w:r>
        <w:rPr>
          <w:rFonts w:asciiTheme="minorEastAsia" w:eastAsiaTheme="minorEastAsia" w:hAnsiTheme="minorEastAsia" w:hint="eastAsia"/>
          <w:sz w:val="24"/>
        </w:rPr>
        <w:t>1</w:t>
      </w:r>
    </w:p>
    <w:p w:rsidR="00D03B98" w:rsidRDefault="00C14587">
      <w:pPr>
        <w:numPr>
          <w:ilvl w:val="0"/>
          <w:numId w:val="3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等于投资乘数的相反数</w:t>
      </w:r>
    </w:p>
    <w:p w:rsidR="00D03B98" w:rsidRDefault="00C14587">
      <w:pPr>
        <w:numPr>
          <w:ilvl w:val="0"/>
          <w:numId w:val="3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等于转移支付乘数</w:t>
      </w:r>
    </w:p>
    <w:p w:rsidR="00D03B98" w:rsidRDefault="00C14587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8</w:t>
      </w:r>
      <w:r>
        <w:rPr>
          <w:rFonts w:asciiTheme="minorEastAsia" w:eastAsiaTheme="minorEastAsia" w:hAnsiTheme="minorEastAsia" w:hint="eastAsia"/>
          <w:sz w:val="24"/>
        </w:rPr>
        <w:t>、如果名义利率为</w:t>
      </w:r>
      <w:r>
        <w:rPr>
          <w:rFonts w:asciiTheme="minorEastAsia" w:eastAsiaTheme="minorEastAsia" w:hAnsiTheme="minorEastAsia" w:hint="eastAsia"/>
          <w:sz w:val="24"/>
        </w:rPr>
        <w:t>6%</w:t>
      </w:r>
      <w:r>
        <w:rPr>
          <w:rFonts w:asciiTheme="minorEastAsia" w:eastAsiaTheme="minorEastAsia" w:hAnsiTheme="minorEastAsia" w:hint="eastAsia"/>
          <w:sz w:val="24"/>
        </w:rPr>
        <w:t>，通货膨胀率为</w:t>
      </w:r>
      <w:r>
        <w:rPr>
          <w:rFonts w:asciiTheme="minorEastAsia" w:eastAsiaTheme="minorEastAsia" w:hAnsiTheme="minorEastAsia" w:hint="eastAsia"/>
          <w:sz w:val="24"/>
        </w:rPr>
        <w:t>12%</w:t>
      </w:r>
      <w:r>
        <w:rPr>
          <w:rFonts w:asciiTheme="minorEastAsia" w:eastAsiaTheme="minorEastAsia" w:hAnsiTheme="minorEastAsia" w:hint="eastAsia"/>
          <w:sz w:val="24"/>
        </w:rPr>
        <w:t>，那么实际利率是</w:t>
      </w:r>
      <w:r>
        <w:rPr>
          <w:rFonts w:asciiTheme="minorEastAsia" w:eastAsiaTheme="minorEastAsia" w:hAnsiTheme="minorEastAsia" w:hint="eastAsia"/>
          <w:sz w:val="24"/>
        </w:rPr>
        <w:t xml:space="preserve">  (    )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6%</w:t>
      </w:r>
      <w:r>
        <w:rPr>
          <w:rFonts w:asciiTheme="minorEastAsia" w:eastAsiaTheme="minorEastAsia" w:hAnsiTheme="minorEastAsia" w:hint="eastAsia"/>
          <w:sz w:val="24"/>
        </w:rPr>
        <w:t>；</w:t>
      </w:r>
      <w:r>
        <w:rPr>
          <w:rFonts w:asciiTheme="minorEastAsia" w:eastAsiaTheme="minorEastAsia" w:hAnsiTheme="minorEastAsia" w:hint="eastAsia"/>
          <w:sz w:val="24"/>
        </w:rPr>
        <w:t>B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18%</w:t>
      </w:r>
      <w:r>
        <w:rPr>
          <w:rFonts w:asciiTheme="minorEastAsia" w:eastAsiaTheme="minorEastAsia" w:hAnsiTheme="minorEastAsia" w:hint="eastAsia"/>
          <w:sz w:val="24"/>
        </w:rPr>
        <w:t>；</w:t>
      </w:r>
      <w:r>
        <w:rPr>
          <w:rFonts w:asciiTheme="minorEastAsia" w:eastAsiaTheme="minorEastAsia" w:hAnsiTheme="minorEastAsia" w:hint="eastAsia"/>
          <w:sz w:val="24"/>
        </w:rPr>
        <w:t>C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12%</w:t>
      </w:r>
      <w:r>
        <w:rPr>
          <w:rFonts w:asciiTheme="minorEastAsia" w:eastAsiaTheme="minorEastAsia" w:hAnsiTheme="minorEastAsia" w:hint="eastAsia"/>
          <w:sz w:val="24"/>
        </w:rPr>
        <w:t>；</w:t>
      </w:r>
      <w:r>
        <w:rPr>
          <w:rFonts w:asciiTheme="minorEastAsia" w:eastAsiaTheme="minorEastAsia" w:hAnsiTheme="minorEastAsia" w:hint="eastAsia"/>
          <w:sz w:val="24"/>
        </w:rPr>
        <w:t>D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-6%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9</w:t>
      </w:r>
      <w:r>
        <w:rPr>
          <w:rFonts w:asciiTheme="minorEastAsia" w:eastAsiaTheme="minorEastAsia" w:hAnsiTheme="minorEastAsia" w:hint="eastAsia"/>
          <w:sz w:val="24"/>
        </w:rPr>
        <w:t>、政府税收的增加将</w:t>
      </w:r>
      <w:r>
        <w:rPr>
          <w:rFonts w:asciiTheme="minorEastAsia" w:eastAsiaTheme="minorEastAsia" w:hAnsiTheme="minorEastAsia" w:hint="eastAsia"/>
          <w:sz w:val="24"/>
        </w:rPr>
        <w:t xml:space="preserve"> (    )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</w:t>
      </w:r>
      <w:r>
        <w:rPr>
          <w:rFonts w:asciiTheme="minorEastAsia" w:eastAsiaTheme="minorEastAsia" w:hAnsiTheme="minorEastAsia" w:hint="eastAsia"/>
          <w:sz w:val="24"/>
        </w:rPr>
        <w:t>、对</w:t>
      </w:r>
      <w:r>
        <w:rPr>
          <w:rFonts w:asciiTheme="minorEastAsia" w:eastAsiaTheme="minorEastAsia" w:hAnsiTheme="minorEastAsia" w:hint="eastAsia"/>
          <w:sz w:val="24"/>
        </w:rPr>
        <w:t>IS</w:t>
      </w:r>
      <w:r>
        <w:rPr>
          <w:rFonts w:asciiTheme="minorEastAsia" w:eastAsiaTheme="minorEastAsia" w:hAnsiTheme="minorEastAsia" w:hint="eastAsia"/>
          <w:sz w:val="24"/>
        </w:rPr>
        <w:t>曲线无响应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B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IS</w:t>
      </w:r>
      <w:r>
        <w:rPr>
          <w:rFonts w:asciiTheme="minorEastAsia" w:eastAsiaTheme="minorEastAsia" w:hAnsiTheme="minorEastAsia" w:hint="eastAsia"/>
          <w:sz w:val="24"/>
        </w:rPr>
        <w:t>曲线向右移动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IS</w:t>
      </w:r>
      <w:r>
        <w:rPr>
          <w:rFonts w:asciiTheme="minorEastAsia" w:eastAsiaTheme="minorEastAsia" w:hAnsiTheme="minorEastAsia" w:hint="eastAsia"/>
          <w:sz w:val="24"/>
        </w:rPr>
        <w:t>曲线向左移动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D</w:t>
      </w:r>
      <w:r>
        <w:rPr>
          <w:rFonts w:asciiTheme="minorEastAsia" w:eastAsiaTheme="minorEastAsia" w:hAnsiTheme="minorEastAsia" w:hint="eastAsia"/>
          <w:sz w:val="24"/>
        </w:rPr>
        <w:t>、以上说法都不正确</w:t>
      </w:r>
    </w:p>
    <w:p w:rsidR="00D03B98" w:rsidRDefault="00C14587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10</w:t>
      </w:r>
      <w:r>
        <w:rPr>
          <w:rFonts w:asciiTheme="minorEastAsia" w:eastAsiaTheme="minorEastAsia" w:hAnsiTheme="minorEastAsia" w:hint="eastAsia"/>
          <w:sz w:val="24"/>
        </w:rPr>
        <w:t>、在下列各项中，属于经济中的注入因素是</w:t>
      </w:r>
      <w:r>
        <w:rPr>
          <w:rFonts w:asciiTheme="minorEastAsia" w:eastAsiaTheme="minorEastAsia" w:hAnsiTheme="minorEastAsia" w:hint="eastAsia"/>
          <w:sz w:val="24"/>
        </w:rPr>
        <w:t xml:space="preserve">  (    )</w:t>
      </w:r>
    </w:p>
    <w:p w:rsidR="00D03B98" w:rsidRDefault="00C14587">
      <w:pPr>
        <w:spacing w:line="360" w:lineRule="auto"/>
        <w:ind w:leftChars="175" w:left="368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</w:t>
      </w:r>
      <w:r>
        <w:rPr>
          <w:rFonts w:asciiTheme="minorEastAsia" w:eastAsiaTheme="minorEastAsia" w:hAnsiTheme="minorEastAsia" w:hint="eastAsia"/>
          <w:sz w:val="24"/>
        </w:rPr>
        <w:t>、投资；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>B</w:t>
      </w:r>
      <w:r>
        <w:rPr>
          <w:rFonts w:asciiTheme="minorEastAsia" w:eastAsiaTheme="minorEastAsia" w:hAnsiTheme="minorEastAsia" w:hint="eastAsia"/>
          <w:sz w:val="24"/>
        </w:rPr>
        <w:t>、储蓄；</w:t>
      </w:r>
      <w:r>
        <w:rPr>
          <w:rFonts w:asciiTheme="minorEastAsia" w:eastAsiaTheme="minorEastAsia" w:hAnsiTheme="minorEastAsia" w:hint="eastAsia"/>
          <w:sz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</w:rPr>
        <w:t>C</w:t>
      </w:r>
      <w:r>
        <w:rPr>
          <w:rFonts w:asciiTheme="minorEastAsia" w:eastAsiaTheme="minorEastAsia" w:hAnsiTheme="minorEastAsia" w:hint="eastAsia"/>
          <w:sz w:val="24"/>
        </w:rPr>
        <w:t>、净税收；</w:t>
      </w:r>
      <w:r>
        <w:rPr>
          <w:rFonts w:asciiTheme="minorEastAsia" w:eastAsiaTheme="minorEastAsia" w:hAnsi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</w:rPr>
        <w:t>D</w:t>
      </w:r>
      <w:r>
        <w:rPr>
          <w:rFonts w:asciiTheme="minorEastAsia" w:eastAsiaTheme="minorEastAsia" w:hAnsiTheme="minorEastAsia" w:hint="eastAsia"/>
          <w:sz w:val="24"/>
        </w:rPr>
        <w:t>、进口。</w:t>
      </w:r>
    </w:p>
    <w:p w:rsidR="00D03B98" w:rsidRDefault="00C14587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11</w:t>
      </w:r>
      <w:r>
        <w:rPr>
          <w:rFonts w:asciiTheme="minorEastAsia" w:eastAsiaTheme="minorEastAsia" w:hAnsiTheme="minorEastAsia" w:hint="eastAsia"/>
          <w:sz w:val="24"/>
        </w:rPr>
        <w:t>、当经济中未达到充分就业时，如果</w:t>
      </w:r>
      <w:r>
        <w:rPr>
          <w:rFonts w:asciiTheme="minorEastAsia" w:eastAsiaTheme="minorEastAsia" w:hAnsiTheme="minorEastAsia" w:hint="eastAsia"/>
          <w:sz w:val="24"/>
        </w:rPr>
        <w:t>LM</w:t>
      </w:r>
      <w:r>
        <w:rPr>
          <w:rFonts w:asciiTheme="minorEastAsia" w:eastAsiaTheme="minorEastAsia" w:hAnsiTheme="minorEastAsia" w:hint="eastAsia"/>
          <w:sz w:val="24"/>
        </w:rPr>
        <w:t>曲线不变，政府支出增加会导致</w:t>
      </w:r>
      <w:r>
        <w:rPr>
          <w:rFonts w:asciiTheme="minorEastAsia" w:eastAsiaTheme="minorEastAsia" w:hAnsiTheme="minorEastAsia" w:hint="eastAsia"/>
          <w:sz w:val="24"/>
        </w:rPr>
        <w:t xml:space="preserve">   (    )</w:t>
      </w:r>
    </w:p>
    <w:p w:rsidR="00D03B98" w:rsidRDefault="00C14587">
      <w:pPr>
        <w:numPr>
          <w:ilvl w:val="0"/>
          <w:numId w:val="4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收入增加、利率上升</w:t>
      </w:r>
      <w:r>
        <w:rPr>
          <w:rFonts w:asciiTheme="minorEastAsia" w:eastAsiaTheme="minorEastAsia" w:hAnsiTheme="minorEastAsia" w:hint="eastAsia"/>
          <w:sz w:val="24"/>
        </w:rPr>
        <w:t>；</w:t>
      </w:r>
      <w:r>
        <w:rPr>
          <w:rFonts w:asciiTheme="minorEastAsia" w:eastAsiaTheme="minorEastAsia" w:hAnsiTheme="minorEastAsia" w:hint="eastAsia"/>
          <w:sz w:val="24"/>
        </w:rPr>
        <w:t>B</w:t>
      </w:r>
      <w:r>
        <w:rPr>
          <w:rFonts w:asciiTheme="minorEastAsia" w:eastAsiaTheme="minorEastAsia" w:hAnsiTheme="minorEastAsia" w:hint="eastAsia"/>
          <w:sz w:val="24"/>
        </w:rPr>
        <w:t>、收入增加、利率下降；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</w:t>
      </w:r>
      <w:r>
        <w:rPr>
          <w:rFonts w:asciiTheme="minorEastAsia" w:eastAsiaTheme="minorEastAsia" w:hAnsiTheme="minorEastAsia" w:hint="eastAsia"/>
          <w:sz w:val="24"/>
        </w:rPr>
        <w:t>、收入减少、利率上升；</w:t>
      </w:r>
      <w:r>
        <w:rPr>
          <w:rFonts w:asciiTheme="minorEastAsia" w:eastAsiaTheme="minorEastAsia" w:hAnsiTheme="minorEastAsia" w:hint="eastAsia"/>
          <w:sz w:val="24"/>
        </w:rPr>
        <w:t>D</w:t>
      </w:r>
      <w:r>
        <w:rPr>
          <w:rFonts w:asciiTheme="minorEastAsia" w:eastAsiaTheme="minorEastAsia" w:hAnsiTheme="minorEastAsia" w:hint="eastAsia"/>
          <w:sz w:val="24"/>
        </w:rPr>
        <w:t>、收入减少、利率下降。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12</w:t>
      </w:r>
      <w:r>
        <w:rPr>
          <w:rFonts w:asciiTheme="minorEastAsia" w:eastAsiaTheme="minorEastAsia" w:hAnsiTheme="minorEastAsia" w:hint="eastAsia"/>
          <w:sz w:val="24"/>
        </w:rPr>
        <w:t>、如果某人刚进入劳动力队伍尚未找到工作，这是属于</w:t>
      </w:r>
      <w:r>
        <w:rPr>
          <w:rFonts w:asciiTheme="minorEastAsia" w:eastAsiaTheme="minorEastAsia" w:hAnsiTheme="minorEastAsia" w:hint="eastAsia"/>
          <w:sz w:val="24"/>
        </w:rPr>
        <w:t xml:space="preserve">  (    )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A</w:t>
      </w:r>
      <w:r>
        <w:rPr>
          <w:rFonts w:asciiTheme="minorEastAsia" w:eastAsiaTheme="minorEastAsia" w:hAnsiTheme="minorEastAsia" w:hint="eastAsia"/>
          <w:sz w:val="24"/>
        </w:rPr>
        <w:t>、摩擦性失业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B</w:t>
      </w:r>
      <w:r>
        <w:rPr>
          <w:rFonts w:asciiTheme="minorEastAsia" w:eastAsiaTheme="minorEastAsia" w:hAnsiTheme="minorEastAsia" w:hint="eastAsia"/>
          <w:sz w:val="24"/>
        </w:rPr>
        <w:t>、结构性失业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C</w:t>
      </w:r>
      <w:r>
        <w:rPr>
          <w:rFonts w:asciiTheme="minorEastAsia" w:eastAsiaTheme="minorEastAsia" w:hAnsiTheme="minorEastAsia" w:hint="eastAsia"/>
          <w:sz w:val="24"/>
        </w:rPr>
        <w:t>、周期性失业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D</w:t>
      </w:r>
      <w:r>
        <w:rPr>
          <w:rFonts w:asciiTheme="minorEastAsia" w:eastAsiaTheme="minorEastAsia" w:hAnsiTheme="minorEastAsia" w:hint="eastAsia"/>
          <w:sz w:val="24"/>
        </w:rPr>
        <w:t>、自愿性失业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13</w:t>
      </w:r>
      <w:r>
        <w:rPr>
          <w:rFonts w:asciiTheme="minorEastAsia" w:eastAsiaTheme="minorEastAsia" w:hAnsiTheme="minorEastAsia" w:hint="eastAsia"/>
          <w:sz w:val="24"/>
        </w:rPr>
        <w:t>、菲利浦斯曲线描述</w:t>
      </w:r>
      <w:r>
        <w:rPr>
          <w:rFonts w:asciiTheme="minorEastAsia" w:eastAsiaTheme="minorEastAsia" w:hAnsiTheme="minorEastAsia" w:hint="eastAsia"/>
          <w:sz w:val="24"/>
        </w:rPr>
        <w:t>_______</w:t>
      </w:r>
      <w:r>
        <w:rPr>
          <w:rFonts w:asciiTheme="minorEastAsia" w:eastAsiaTheme="minorEastAsia" w:hAnsiTheme="minorEastAsia" w:hint="eastAsia"/>
          <w:sz w:val="24"/>
        </w:rPr>
        <w:t>增加的关系</w:t>
      </w:r>
      <w:r>
        <w:rPr>
          <w:rFonts w:asciiTheme="minorEastAsia" w:eastAsiaTheme="minorEastAsia" w:hAnsiTheme="minorEastAsia" w:hint="eastAsia"/>
          <w:sz w:val="24"/>
        </w:rPr>
        <w:t xml:space="preserve">   (    )</w:t>
      </w:r>
    </w:p>
    <w:p w:rsidR="00D03B98" w:rsidRDefault="00C14587">
      <w:pPr>
        <w:numPr>
          <w:ilvl w:val="0"/>
          <w:numId w:val="5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>失业与通货膨胀</w:t>
      </w:r>
    </w:p>
    <w:p w:rsidR="00D03B98" w:rsidRDefault="00C14587">
      <w:pPr>
        <w:numPr>
          <w:ilvl w:val="0"/>
          <w:numId w:val="5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失业与产量</w:t>
      </w:r>
    </w:p>
    <w:p w:rsidR="00D03B98" w:rsidRDefault="00C14587">
      <w:pPr>
        <w:numPr>
          <w:ilvl w:val="0"/>
          <w:numId w:val="5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总需求与总供给</w:t>
      </w:r>
    </w:p>
    <w:p w:rsidR="00D03B98" w:rsidRDefault="00C14587">
      <w:pPr>
        <w:numPr>
          <w:ilvl w:val="0"/>
          <w:numId w:val="5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通货膨胀与产量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14</w:t>
      </w:r>
      <w:r>
        <w:rPr>
          <w:rFonts w:asciiTheme="minorEastAsia" w:eastAsiaTheme="minorEastAsia" w:hAnsiTheme="minorEastAsia" w:hint="eastAsia"/>
          <w:sz w:val="24"/>
        </w:rPr>
        <w:t>、根据哈罗德的分析，如果有保证的增长率大于实际增长率，经济将：</w:t>
      </w:r>
      <w:r>
        <w:rPr>
          <w:rFonts w:asciiTheme="minorEastAsia" w:eastAsiaTheme="minorEastAsia" w:hAnsiTheme="minorEastAsia" w:hint="eastAsia"/>
          <w:sz w:val="24"/>
        </w:rPr>
        <w:t>(    )</w:t>
      </w:r>
    </w:p>
    <w:p w:rsidR="00D03B98" w:rsidRDefault="00C14587">
      <w:pPr>
        <w:numPr>
          <w:ilvl w:val="0"/>
          <w:numId w:val="6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累积性扩张</w:t>
      </w:r>
    </w:p>
    <w:p w:rsidR="00D03B98" w:rsidRDefault="00C14587">
      <w:pPr>
        <w:numPr>
          <w:ilvl w:val="0"/>
          <w:numId w:val="6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累积性萧条</w:t>
      </w:r>
    </w:p>
    <w:p w:rsidR="00D03B98" w:rsidRDefault="00C14587">
      <w:pPr>
        <w:numPr>
          <w:ilvl w:val="0"/>
          <w:numId w:val="6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均衡增长</w:t>
      </w:r>
    </w:p>
    <w:p w:rsidR="00D03B98" w:rsidRDefault="00C14587">
      <w:pPr>
        <w:numPr>
          <w:ilvl w:val="0"/>
          <w:numId w:val="6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无法确定</w:t>
      </w:r>
    </w:p>
    <w:p w:rsidR="00D03B98" w:rsidRDefault="00C14587">
      <w:pPr>
        <w:tabs>
          <w:tab w:val="left" w:pos="0"/>
        </w:tabs>
        <w:spacing w:line="360" w:lineRule="auto"/>
        <w:ind w:firstLineChars="175"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15</w:t>
      </w:r>
      <w:r>
        <w:rPr>
          <w:rFonts w:asciiTheme="minorEastAsia" w:eastAsiaTheme="minorEastAsia" w:hAnsiTheme="minorEastAsia" w:hint="eastAsia"/>
          <w:sz w:val="24"/>
        </w:rPr>
        <w:t>、在</w:t>
      </w:r>
      <w:r>
        <w:rPr>
          <w:rFonts w:asciiTheme="minorEastAsia" w:eastAsiaTheme="minorEastAsia" w:hAnsiTheme="minorEastAsia" w:hint="eastAsia"/>
          <w:sz w:val="24"/>
        </w:rPr>
        <w:t>LM</w:t>
      </w:r>
      <w:r>
        <w:rPr>
          <w:rFonts w:asciiTheme="minorEastAsia" w:eastAsiaTheme="minorEastAsia" w:hAnsiTheme="minorEastAsia" w:hint="eastAsia"/>
          <w:sz w:val="24"/>
        </w:rPr>
        <w:t>曲线不变的情况下，</w:t>
      </w:r>
      <w:r>
        <w:rPr>
          <w:rFonts w:asciiTheme="minorEastAsia" w:eastAsiaTheme="minorEastAsia" w:hAnsiTheme="minorEastAsia" w:hint="eastAsia"/>
          <w:sz w:val="24"/>
        </w:rPr>
        <w:t>IS</w:t>
      </w:r>
      <w:r>
        <w:rPr>
          <w:rFonts w:asciiTheme="minorEastAsia" w:eastAsiaTheme="minorEastAsia" w:hAnsiTheme="minorEastAsia" w:hint="eastAsia"/>
          <w:sz w:val="24"/>
        </w:rPr>
        <w:t>曲线越平坦，则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 (    )</w:t>
      </w:r>
    </w:p>
    <w:p w:rsidR="00D03B98" w:rsidRDefault="00C14587">
      <w:pPr>
        <w:numPr>
          <w:ilvl w:val="0"/>
          <w:numId w:val="7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财政政策效果好；</w:t>
      </w:r>
    </w:p>
    <w:p w:rsidR="00D03B98" w:rsidRDefault="00C14587">
      <w:pPr>
        <w:numPr>
          <w:ilvl w:val="0"/>
          <w:numId w:val="7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货币政策效果好</w:t>
      </w:r>
    </w:p>
    <w:p w:rsidR="00D03B98" w:rsidRDefault="00C14587">
      <w:pPr>
        <w:numPr>
          <w:ilvl w:val="0"/>
          <w:numId w:val="7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财政政策与货币政策效果一样好</w:t>
      </w:r>
    </w:p>
    <w:p w:rsidR="00D03B98" w:rsidRDefault="00C14587">
      <w:pPr>
        <w:numPr>
          <w:ilvl w:val="0"/>
          <w:numId w:val="7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无法确定</w:t>
      </w:r>
    </w:p>
    <w:p w:rsidR="00D03B98" w:rsidRDefault="00D03B98">
      <w:pPr>
        <w:spacing w:line="360" w:lineRule="auto"/>
        <w:rPr>
          <w:rFonts w:asciiTheme="minorEastAsia" w:eastAsiaTheme="minorEastAsia" w:hAnsiTheme="minorEastAsia"/>
          <w:b/>
          <w:bCs/>
          <w:sz w:val="24"/>
        </w:rPr>
      </w:pPr>
    </w:p>
    <w:p w:rsidR="00D03B98" w:rsidRDefault="00C14587">
      <w:pPr>
        <w:spacing w:line="360" w:lineRule="auto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>二、判断题（对的用</w:t>
      </w:r>
      <w:r>
        <w:rPr>
          <w:rFonts w:ascii="宋体" w:hAnsi="宋体" w:cs="宋体" w:hint="eastAsia"/>
          <w:sz w:val="24"/>
        </w:rPr>
        <w:t>√</w:t>
      </w:r>
      <w:r>
        <w:rPr>
          <w:rFonts w:asciiTheme="minorEastAsia" w:eastAsiaTheme="minorEastAsia" w:hAnsiTheme="minorEastAsia" w:hint="eastAsia"/>
          <w:b/>
          <w:bCs/>
          <w:sz w:val="24"/>
        </w:rPr>
        <w:t>表示，错的用</w:t>
      </w:r>
      <w:r>
        <w:rPr>
          <w:rFonts w:ascii="宋体" w:hAnsi="宋体" w:cs="宋体" w:hint="eastAsia"/>
          <w:sz w:val="24"/>
        </w:rPr>
        <w:t>X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b/>
          <w:bCs/>
          <w:sz w:val="24"/>
        </w:rPr>
        <w:t>表示，每题</w:t>
      </w:r>
      <w:r>
        <w:rPr>
          <w:rFonts w:asciiTheme="minorEastAsia" w:eastAsiaTheme="minorEastAsia" w:hAnsiTheme="minorEastAsia" w:hint="eastAsia"/>
          <w:b/>
          <w:bCs/>
          <w:sz w:val="24"/>
        </w:rPr>
        <w:t>2</w:t>
      </w:r>
      <w:r>
        <w:rPr>
          <w:rFonts w:asciiTheme="minorEastAsia" w:eastAsiaTheme="minorEastAsia" w:hAnsiTheme="minorEastAsia" w:hint="eastAsia"/>
          <w:b/>
          <w:bCs/>
          <w:sz w:val="24"/>
        </w:rPr>
        <w:t>分，共</w:t>
      </w:r>
      <w:r>
        <w:rPr>
          <w:rFonts w:asciiTheme="minorEastAsia" w:eastAsiaTheme="minorEastAsia" w:hAnsiTheme="minorEastAsia" w:hint="eastAsia"/>
          <w:b/>
          <w:bCs/>
          <w:sz w:val="24"/>
        </w:rPr>
        <w:t>10</w:t>
      </w:r>
      <w:r>
        <w:rPr>
          <w:rFonts w:asciiTheme="minorEastAsia" w:eastAsiaTheme="minorEastAsia" w:hAnsiTheme="minorEastAsia" w:hint="eastAsia"/>
          <w:b/>
          <w:bCs/>
          <w:sz w:val="24"/>
        </w:rPr>
        <w:t>分）</w:t>
      </w:r>
      <w:r>
        <w:rPr>
          <w:rFonts w:ascii="宋体" w:hAnsi="宋体" w:cs="宋体" w:hint="eastAsia"/>
          <w:sz w:val="24"/>
        </w:rPr>
        <w:t xml:space="preserve"> </w:t>
      </w:r>
    </w:p>
    <w:p w:rsidR="00D03B98" w:rsidRDefault="00C14587">
      <w:pPr>
        <w:spacing w:line="360" w:lineRule="auto"/>
        <w:ind w:left="425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 xml:space="preserve">(  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)</w:t>
      </w:r>
      <w:r>
        <w:rPr>
          <w:rFonts w:asciiTheme="minorEastAsia" w:eastAsiaTheme="minorEastAsia" w:hAnsiTheme="minorEastAsia" w:hint="eastAsia"/>
          <w:sz w:val="24"/>
        </w:rPr>
        <w:t>公债利息不包括在个人收入中。</w:t>
      </w:r>
    </w:p>
    <w:p w:rsidR="00D03B98" w:rsidRDefault="00C14587">
      <w:pPr>
        <w:tabs>
          <w:tab w:val="left" w:pos="600"/>
        </w:tabs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(   )</w:t>
      </w:r>
      <w:r>
        <w:rPr>
          <w:rFonts w:asciiTheme="minorEastAsia" w:eastAsiaTheme="minorEastAsia" w:hAnsiTheme="minorEastAsia" w:hint="eastAsia"/>
          <w:sz w:val="24"/>
        </w:rPr>
        <w:t>价格水平的提高会使</w:t>
      </w:r>
      <w:r>
        <w:rPr>
          <w:rFonts w:asciiTheme="minorEastAsia" w:eastAsiaTheme="minorEastAsia" w:hAnsiTheme="minorEastAsia" w:hint="eastAsia"/>
          <w:sz w:val="24"/>
        </w:rPr>
        <w:t>LM</w:t>
      </w:r>
      <w:r>
        <w:rPr>
          <w:rFonts w:asciiTheme="minorEastAsia" w:eastAsiaTheme="minorEastAsia" w:hAnsiTheme="minorEastAsia" w:hint="eastAsia"/>
          <w:sz w:val="24"/>
        </w:rPr>
        <w:t>曲线上移。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 xml:space="preserve">(  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)</w:t>
      </w:r>
      <w:r>
        <w:rPr>
          <w:rFonts w:asciiTheme="minorEastAsia" w:eastAsiaTheme="minorEastAsia" w:hAnsiTheme="minorEastAsia" w:hint="eastAsia"/>
          <w:sz w:val="24"/>
        </w:rPr>
        <w:t>当收入增加时，货币交易需求将减少。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 xml:space="preserve">( 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  <w:r>
        <w:rPr>
          <w:rFonts w:asciiTheme="minorEastAsia" w:eastAsiaTheme="minorEastAsia" w:hAnsiTheme="minorEastAsia" w:hint="eastAsia"/>
          <w:sz w:val="24"/>
        </w:rPr>
        <w:t>如果实际增长率超过了有保证的增长率，则总供给将超过总需求。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(   )</w:t>
      </w:r>
      <w:r>
        <w:rPr>
          <w:rFonts w:asciiTheme="minorEastAsia" w:eastAsiaTheme="minorEastAsia" w:hAnsiTheme="minorEastAsia" w:hint="eastAsia"/>
          <w:sz w:val="24"/>
        </w:rPr>
        <w:t>充分就业是指</w:t>
      </w:r>
      <w:r>
        <w:rPr>
          <w:rFonts w:asciiTheme="minorEastAsia" w:eastAsiaTheme="minorEastAsia" w:hAnsiTheme="minorEastAsia" w:hint="eastAsia"/>
          <w:sz w:val="24"/>
        </w:rPr>
        <w:t>100%</w:t>
      </w:r>
      <w:r>
        <w:rPr>
          <w:rFonts w:asciiTheme="minorEastAsia" w:eastAsiaTheme="minorEastAsia" w:hAnsiTheme="minorEastAsia" w:hint="eastAsia"/>
          <w:sz w:val="24"/>
        </w:rPr>
        <w:t>的就业率。</w:t>
      </w:r>
    </w:p>
    <w:p w:rsidR="00D03B98" w:rsidRDefault="00D03B98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</w:p>
    <w:p w:rsidR="00D03B98" w:rsidRDefault="00C14587">
      <w:pPr>
        <w:spacing w:line="360" w:lineRule="auto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>三、填空题（</w:t>
      </w:r>
      <w:r>
        <w:rPr>
          <w:rFonts w:asciiTheme="minorEastAsia" w:eastAsiaTheme="minorEastAsia" w:hAnsiTheme="minorEastAsia" w:hint="eastAsia"/>
          <w:b/>
          <w:bCs/>
          <w:sz w:val="24"/>
        </w:rPr>
        <w:t>每题</w:t>
      </w:r>
      <w:r>
        <w:rPr>
          <w:rFonts w:asciiTheme="minorEastAsia" w:eastAsiaTheme="minorEastAsia" w:hAnsiTheme="minorEastAsia" w:hint="eastAsia"/>
          <w:b/>
          <w:bCs/>
          <w:sz w:val="24"/>
        </w:rPr>
        <w:t>2</w:t>
      </w:r>
      <w:r>
        <w:rPr>
          <w:rFonts w:asciiTheme="minorEastAsia" w:eastAsiaTheme="minorEastAsia" w:hAnsiTheme="minorEastAsia" w:hint="eastAsia"/>
          <w:b/>
          <w:bCs/>
          <w:sz w:val="24"/>
        </w:rPr>
        <w:t>分，共</w:t>
      </w:r>
      <w:r>
        <w:rPr>
          <w:rFonts w:asciiTheme="minorEastAsia" w:eastAsiaTheme="minorEastAsia" w:hAnsiTheme="minorEastAsia" w:hint="eastAsia"/>
          <w:b/>
          <w:bCs/>
          <w:sz w:val="24"/>
        </w:rPr>
        <w:t>10</w:t>
      </w:r>
      <w:r>
        <w:rPr>
          <w:rFonts w:asciiTheme="minorEastAsia" w:eastAsiaTheme="minorEastAsia" w:hAnsiTheme="minorEastAsia" w:hint="eastAsia"/>
          <w:b/>
          <w:bCs/>
          <w:sz w:val="24"/>
        </w:rPr>
        <w:t>分</w:t>
      </w:r>
      <w:r>
        <w:rPr>
          <w:rFonts w:asciiTheme="minorEastAsia" w:eastAsiaTheme="minorEastAsia" w:hAnsiTheme="minorEastAsia" w:hint="eastAsia"/>
          <w:b/>
          <w:bCs/>
          <w:sz w:val="24"/>
        </w:rPr>
        <w:t>）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、现代西方宏观经济学理论体系的奠基者是（</w:t>
      </w:r>
      <w:r>
        <w:rPr>
          <w:rFonts w:asciiTheme="minorEastAsia" w:eastAsiaTheme="minorEastAsia" w:hAnsiTheme="minorEastAsia" w:hint="eastAsia"/>
          <w:sz w:val="24"/>
        </w:rPr>
        <w:t xml:space="preserve">       </w:t>
      </w:r>
      <w:r>
        <w:rPr>
          <w:rFonts w:asciiTheme="minorEastAsia" w:eastAsiaTheme="minorEastAsia" w:hAnsiTheme="minorEastAsia" w:hint="eastAsia"/>
          <w:sz w:val="24"/>
        </w:rPr>
        <w:t xml:space="preserve">          </w:t>
      </w:r>
      <w:r>
        <w:rPr>
          <w:rFonts w:asciiTheme="minorEastAsia" w:eastAsiaTheme="minorEastAsia" w:hAnsiTheme="minorEastAsia" w:hint="eastAsia"/>
          <w:sz w:val="24"/>
        </w:rPr>
        <w:t>）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、宏观经济学的中心理论是（</w:t>
      </w:r>
      <w:r>
        <w:rPr>
          <w:rFonts w:asciiTheme="minorEastAsia" w:eastAsiaTheme="minorEastAsia" w:hAnsiTheme="minorEastAsia" w:hint="eastAsia"/>
          <w:sz w:val="24"/>
        </w:rPr>
        <w:t xml:space="preserve">                   </w:t>
      </w:r>
      <w:r>
        <w:rPr>
          <w:rFonts w:asciiTheme="minorEastAsia" w:eastAsiaTheme="minorEastAsia" w:hAnsiTheme="minorEastAsia" w:hint="eastAsia"/>
          <w:sz w:val="24"/>
        </w:rPr>
        <w:t>）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 w:hint="eastAsia"/>
          <w:sz w:val="24"/>
        </w:rPr>
        <w:t>、基础货币包括（</w:t>
      </w:r>
      <w:r>
        <w:rPr>
          <w:rFonts w:asciiTheme="minorEastAsia" w:eastAsiaTheme="minorEastAsia" w:hAnsiTheme="minorEastAsia" w:hint="eastAsia"/>
          <w:sz w:val="24"/>
        </w:rPr>
        <w:t xml:space="preserve">                    </w:t>
      </w:r>
      <w:r>
        <w:rPr>
          <w:rFonts w:asciiTheme="minorEastAsia" w:eastAsiaTheme="minorEastAsia" w:hAnsiTheme="minorEastAsia" w:hint="eastAsia"/>
          <w:sz w:val="24"/>
        </w:rPr>
        <w:t>）、超额准备金和非银行部门持有的通货。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 w:hint="eastAsia"/>
          <w:sz w:val="24"/>
        </w:rPr>
        <w:t>、货币需求与收入呈（</w:t>
      </w:r>
      <w:r>
        <w:rPr>
          <w:rFonts w:asciiTheme="minorEastAsia" w:eastAsiaTheme="minorEastAsia" w:hAnsiTheme="minorEastAsia" w:hint="eastAsia"/>
          <w:sz w:val="24"/>
        </w:rPr>
        <w:t xml:space="preserve">             </w:t>
      </w:r>
      <w:r>
        <w:rPr>
          <w:rFonts w:asciiTheme="minorEastAsia" w:eastAsiaTheme="minorEastAsia" w:hAnsiTheme="minorEastAsia" w:hint="eastAsia"/>
          <w:sz w:val="24"/>
        </w:rPr>
        <w:t>）关系，与利率呈反比关系。</w:t>
      </w:r>
    </w:p>
    <w:p w:rsidR="00D03B98" w:rsidRDefault="00C14587">
      <w:pPr>
        <w:spacing w:line="360" w:lineRule="auto"/>
        <w:ind w:left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</w:t>
      </w:r>
      <w:r>
        <w:rPr>
          <w:rFonts w:asciiTheme="minorEastAsia" w:eastAsiaTheme="minorEastAsia" w:hAnsiTheme="minorEastAsia" w:hint="eastAsia"/>
          <w:sz w:val="24"/>
        </w:rPr>
        <w:t>、总需求由（</w:t>
      </w:r>
      <w:r>
        <w:rPr>
          <w:rFonts w:asciiTheme="minorEastAsia" w:eastAsiaTheme="minorEastAsia" w:hAnsiTheme="minorEastAsia" w:hint="eastAsia"/>
          <w:sz w:val="24"/>
        </w:rPr>
        <w:t xml:space="preserve">                </w:t>
      </w:r>
      <w:r>
        <w:rPr>
          <w:rFonts w:asciiTheme="minorEastAsia" w:eastAsiaTheme="minorEastAsia" w:hAnsiTheme="minorEastAsia" w:hint="eastAsia"/>
          <w:sz w:val="24"/>
        </w:rPr>
        <w:t>）、投资需求、政府需求和国外需求构成。</w:t>
      </w:r>
    </w:p>
    <w:p w:rsidR="00D03B98" w:rsidRDefault="00D03B98">
      <w:pPr>
        <w:spacing w:line="360" w:lineRule="auto"/>
        <w:rPr>
          <w:rFonts w:asciiTheme="minorEastAsia" w:eastAsiaTheme="minorEastAsia" w:hAnsiTheme="minorEastAsia"/>
          <w:b/>
          <w:bCs/>
          <w:sz w:val="24"/>
        </w:rPr>
      </w:pPr>
    </w:p>
    <w:p w:rsidR="00D03B98" w:rsidRDefault="00C14587">
      <w:pPr>
        <w:spacing w:line="360" w:lineRule="auto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lastRenderedPageBreak/>
        <w:t>四、名词解释（每题</w:t>
      </w:r>
      <w:r>
        <w:rPr>
          <w:rFonts w:asciiTheme="minorEastAsia" w:eastAsiaTheme="minorEastAsia" w:hAnsiTheme="minorEastAsia" w:hint="eastAsia"/>
          <w:b/>
          <w:bCs/>
          <w:sz w:val="24"/>
        </w:rPr>
        <w:t>5</w:t>
      </w:r>
      <w:r>
        <w:rPr>
          <w:rFonts w:asciiTheme="minorEastAsia" w:eastAsiaTheme="minorEastAsia" w:hAnsiTheme="minorEastAsia" w:hint="eastAsia"/>
          <w:b/>
          <w:bCs/>
          <w:sz w:val="24"/>
        </w:rPr>
        <w:t>分，共</w:t>
      </w:r>
      <w:r>
        <w:rPr>
          <w:rFonts w:asciiTheme="minorEastAsia" w:eastAsiaTheme="minorEastAsia" w:hAnsiTheme="minorEastAsia" w:hint="eastAsia"/>
          <w:b/>
          <w:bCs/>
          <w:sz w:val="24"/>
        </w:rPr>
        <w:t>4</w:t>
      </w:r>
      <w:r>
        <w:rPr>
          <w:rFonts w:asciiTheme="minorEastAsia" w:eastAsiaTheme="minorEastAsia" w:hAnsiTheme="minorEastAsia" w:hint="eastAsia"/>
          <w:b/>
          <w:bCs/>
          <w:sz w:val="24"/>
        </w:rPr>
        <w:t>题，共</w:t>
      </w:r>
      <w:r>
        <w:rPr>
          <w:rFonts w:asciiTheme="minorEastAsia" w:eastAsiaTheme="minorEastAsia" w:hAnsiTheme="minorEastAsia" w:hint="eastAsia"/>
          <w:b/>
          <w:bCs/>
          <w:sz w:val="24"/>
        </w:rPr>
        <w:t>20</w:t>
      </w:r>
      <w:r>
        <w:rPr>
          <w:rFonts w:asciiTheme="minorEastAsia" w:eastAsiaTheme="minorEastAsia" w:hAnsiTheme="minorEastAsia" w:hint="eastAsia"/>
          <w:b/>
          <w:bCs/>
          <w:sz w:val="24"/>
        </w:rPr>
        <w:t>分</w:t>
      </w:r>
      <w:r>
        <w:rPr>
          <w:rFonts w:asciiTheme="minorEastAsia" w:eastAsiaTheme="minorEastAsia" w:hAnsiTheme="minorEastAsia" w:hint="eastAsia"/>
          <w:b/>
          <w:bCs/>
          <w:sz w:val="24"/>
        </w:rPr>
        <w:t>）</w:t>
      </w:r>
    </w:p>
    <w:p w:rsidR="00D03B98" w:rsidRDefault="00C14587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最终产品</w:t>
      </w:r>
    </w:p>
    <w:p w:rsidR="00D03B98" w:rsidRDefault="00D03B98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</w:p>
    <w:p w:rsidR="00D03B98" w:rsidRDefault="00C14587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潜在就业量</w:t>
      </w:r>
    </w:p>
    <w:p w:rsidR="00D03B98" w:rsidRDefault="00D03B98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</w:p>
    <w:p w:rsidR="00D03B98" w:rsidRDefault="00C14587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边际消费倾向</w:t>
      </w:r>
    </w:p>
    <w:p w:rsidR="00D03B98" w:rsidRDefault="00C14587">
      <w:pPr>
        <w:spacing w:line="36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D03B98" w:rsidRDefault="00D03B98">
      <w:pPr>
        <w:spacing w:line="360" w:lineRule="auto"/>
        <w:ind w:firstLine="420"/>
        <w:rPr>
          <w:rFonts w:ascii="宋体" w:hAnsi="宋体"/>
          <w:sz w:val="24"/>
        </w:rPr>
      </w:pPr>
    </w:p>
    <w:p w:rsidR="00D03B98" w:rsidRDefault="00D03B98">
      <w:pPr>
        <w:spacing w:line="360" w:lineRule="auto"/>
        <w:ind w:firstLine="420"/>
        <w:rPr>
          <w:rFonts w:ascii="宋体" w:hAnsi="宋体"/>
          <w:sz w:val="24"/>
        </w:rPr>
      </w:pPr>
    </w:p>
    <w:p w:rsidR="00D03B98" w:rsidRDefault="00C14587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</w:t>
      </w:r>
      <w:r>
        <w:rPr>
          <w:rFonts w:asciiTheme="minorEastAsia" w:eastAsiaTheme="minorEastAsia" w:hAnsiTheme="minorEastAsia" w:hint="eastAsia"/>
          <w:sz w:val="24"/>
        </w:rPr>
        <w:t>、经济周期</w:t>
      </w:r>
    </w:p>
    <w:p w:rsidR="00D03B98" w:rsidRDefault="00D03B98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</w:p>
    <w:p w:rsidR="00D03B98" w:rsidRDefault="00C14587">
      <w:pPr>
        <w:spacing w:line="360" w:lineRule="auto"/>
        <w:rPr>
          <w:rFonts w:asciiTheme="minorEastAsia" w:eastAsiaTheme="minorEastAsia" w:hAnsiTheme="minorEastAsia"/>
          <w:b/>
          <w:bCs/>
          <w:sz w:val="24"/>
        </w:rPr>
      </w:pPr>
      <w:r>
        <w:rPr>
          <w:rFonts w:asciiTheme="minorEastAsia" w:eastAsiaTheme="minorEastAsia" w:hAnsiTheme="minorEastAsia" w:hint="eastAsia"/>
          <w:b/>
          <w:bCs/>
          <w:sz w:val="24"/>
        </w:rPr>
        <w:t>五</w:t>
      </w:r>
      <w:r>
        <w:rPr>
          <w:rFonts w:asciiTheme="minorEastAsia" w:eastAsiaTheme="minorEastAsia" w:hAnsiTheme="minorEastAsia" w:hint="eastAsia"/>
          <w:b/>
          <w:bCs/>
          <w:sz w:val="24"/>
        </w:rPr>
        <w:t>、简答题</w:t>
      </w:r>
      <w:r>
        <w:rPr>
          <w:rFonts w:asciiTheme="minorEastAsia" w:eastAsiaTheme="minorEastAsia" w:hAnsiTheme="minorEastAsia"/>
          <w:b/>
          <w:bCs/>
          <w:sz w:val="24"/>
        </w:rPr>
        <w:t>:</w:t>
      </w:r>
      <w:r>
        <w:rPr>
          <w:rFonts w:asciiTheme="minorEastAsia" w:eastAsiaTheme="minorEastAsia" w:hAnsiTheme="minorEastAsia"/>
          <w:b/>
          <w:bCs/>
          <w:sz w:val="24"/>
        </w:rPr>
        <w:t>（每题</w:t>
      </w:r>
      <w:r>
        <w:rPr>
          <w:rFonts w:asciiTheme="minorEastAsia" w:eastAsiaTheme="minorEastAsia" w:hAnsiTheme="minorEastAsia" w:hint="eastAsia"/>
          <w:b/>
          <w:bCs/>
          <w:sz w:val="24"/>
        </w:rPr>
        <w:t>10</w:t>
      </w:r>
      <w:r>
        <w:rPr>
          <w:rFonts w:asciiTheme="minorEastAsia" w:eastAsiaTheme="minorEastAsia" w:hAnsiTheme="minorEastAsia" w:hint="eastAsia"/>
          <w:b/>
          <w:bCs/>
          <w:sz w:val="24"/>
        </w:rPr>
        <w:t>分，</w:t>
      </w:r>
      <w:r>
        <w:rPr>
          <w:rFonts w:asciiTheme="minorEastAsia" w:eastAsiaTheme="minorEastAsia" w:hAnsiTheme="minorEastAsia" w:hint="eastAsia"/>
          <w:b/>
          <w:bCs/>
          <w:sz w:val="24"/>
        </w:rPr>
        <w:t>共</w:t>
      </w:r>
      <w:r>
        <w:rPr>
          <w:rFonts w:asciiTheme="minorEastAsia" w:eastAsiaTheme="minorEastAsia" w:hAnsiTheme="minorEastAsia" w:hint="eastAsia"/>
          <w:b/>
          <w:bCs/>
          <w:sz w:val="24"/>
        </w:rPr>
        <w:t>3</w:t>
      </w:r>
      <w:r>
        <w:rPr>
          <w:rFonts w:asciiTheme="minorEastAsia" w:eastAsiaTheme="minorEastAsia" w:hAnsiTheme="minorEastAsia" w:hint="eastAsia"/>
          <w:b/>
          <w:bCs/>
          <w:sz w:val="24"/>
        </w:rPr>
        <w:t>题，</w:t>
      </w:r>
      <w:r>
        <w:rPr>
          <w:rFonts w:asciiTheme="minorEastAsia" w:eastAsiaTheme="minorEastAsia" w:hAnsiTheme="minorEastAsia" w:hint="eastAsia"/>
          <w:b/>
          <w:bCs/>
          <w:sz w:val="24"/>
        </w:rPr>
        <w:t>共</w:t>
      </w:r>
      <w:r>
        <w:rPr>
          <w:rFonts w:asciiTheme="minorEastAsia" w:eastAsiaTheme="minorEastAsia" w:hAnsiTheme="minorEastAsia" w:hint="eastAsia"/>
          <w:b/>
          <w:bCs/>
          <w:sz w:val="24"/>
        </w:rPr>
        <w:t>30</w:t>
      </w:r>
      <w:r>
        <w:rPr>
          <w:rFonts w:asciiTheme="minorEastAsia" w:eastAsiaTheme="minorEastAsia" w:hAnsiTheme="minorEastAsia" w:hint="eastAsia"/>
          <w:b/>
          <w:bCs/>
          <w:sz w:val="24"/>
        </w:rPr>
        <w:t>分</w:t>
      </w:r>
      <w:r>
        <w:rPr>
          <w:rFonts w:asciiTheme="minorEastAsia" w:eastAsiaTheme="minorEastAsia" w:hAnsiTheme="minorEastAsia"/>
          <w:b/>
          <w:bCs/>
          <w:sz w:val="24"/>
        </w:rPr>
        <w:t>）</w:t>
      </w:r>
    </w:p>
    <w:p w:rsidR="00D03B98" w:rsidRDefault="00C1458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简述国内生产总值与国民生产总值的区别。</w:t>
      </w:r>
    </w:p>
    <w:p w:rsidR="00D03B98" w:rsidRDefault="00D03B98">
      <w:pPr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="宋体" w:hAnsi="宋体"/>
          <w:sz w:val="24"/>
        </w:rPr>
      </w:pPr>
    </w:p>
    <w:p w:rsidR="00D03B98" w:rsidRDefault="00D03B98">
      <w:pPr>
        <w:spacing w:line="360" w:lineRule="auto"/>
        <w:rPr>
          <w:rFonts w:ascii="宋体" w:hAnsi="宋体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</w:p>
    <w:p w:rsidR="00D03B98" w:rsidRDefault="00C14587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、为什么发生恶性通货膨胀时，人们宁愿坐出租车而不愿坐公交车？</w:t>
      </w: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C14587">
      <w:pPr>
        <w:numPr>
          <w:ilvl w:val="0"/>
          <w:numId w:val="8"/>
        </w:num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简述财政收支的功能影响。</w:t>
      </w: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D03B98" w:rsidRDefault="00D03B98">
      <w:pPr>
        <w:spacing w:line="360" w:lineRule="auto"/>
        <w:rPr>
          <w:rFonts w:asciiTheme="minorEastAsia" w:eastAsiaTheme="minorEastAsia" w:hAnsiTheme="minorEastAsia"/>
          <w:sz w:val="24"/>
        </w:rPr>
      </w:pPr>
    </w:p>
    <w:sectPr w:rsidR="00D03B98">
      <w:headerReference w:type="default" r:id="rId11"/>
      <w:footerReference w:type="default" r:id="rId12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587" w:rsidRDefault="00C14587">
      <w:r>
        <w:separator/>
      </w:r>
    </w:p>
  </w:endnote>
  <w:endnote w:type="continuationSeparator" w:id="0">
    <w:p w:rsidR="00C14587" w:rsidRDefault="00C14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B98" w:rsidRDefault="00C14587">
    <w:pPr>
      <w:pStyle w:val="a8"/>
      <w:ind w:firstLineChars="4000" w:firstLine="7200"/>
    </w:pPr>
    <w:r>
      <w:rPr>
        <w:rFonts w:hint="eastAsia"/>
      </w:rPr>
      <w:t>《</w:t>
    </w:r>
    <w:r>
      <w:rPr>
        <w:rFonts w:hint="eastAsia"/>
      </w:rPr>
      <w:t xml:space="preserve"> </w:t>
    </w:r>
    <w:r>
      <w:rPr>
        <w:rFonts w:hint="eastAsia"/>
      </w:rPr>
      <w:t>宏观经济学》试卷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152EDE">
      <w:rPr>
        <w:rStyle w:val="ab"/>
        <w:noProof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152EDE">
      <w:rPr>
        <w:rStyle w:val="ab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587" w:rsidRDefault="00C14587">
      <w:r>
        <w:separator/>
      </w:r>
    </w:p>
  </w:footnote>
  <w:footnote w:type="continuationSeparator" w:id="0">
    <w:p w:rsidR="00C14587" w:rsidRDefault="00C14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B98" w:rsidRDefault="00D03B98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887085"/>
    <w:multiLevelType w:val="singleLevel"/>
    <w:tmpl w:val="93887085"/>
    <w:lvl w:ilvl="0">
      <w:start w:val="3"/>
      <w:numFmt w:val="decimal"/>
      <w:suff w:val="nothing"/>
      <w:lvlText w:val="%1、"/>
      <w:lvlJc w:val="left"/>
    </w:lvl>
  </w:abstractNum>
  <w:abstractNum w:abstractNumId="1">
    <w:nsid w:val="00864C3A"/>
    <w:multiLevelType w:val="multilevel"/>
    <w:tmpl w:val="00864C3A"/>
    <w:lvl w:ilvl="0">
      <w:start w:val="1"/>
      <w:numFmt w:val="upperLetter"/>
      <w:lvlText w:val="%1、"/>
      <w:lvlJc w:val="left"/>
      <w:pPr>
        <w:tabs>
          <w:tab w:val="left" w:pos="890"/>
        </w:tabs>
        <w:ind w:left="89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370"/>
        </w:tabs>
        <w:ind w:left="1370" w:hanging="420"/>
      </w:pPr>
    </w:lvl>
    <w:lvl w:ilvl="2">
      <w:start w:val="1"/>
      <w:numFmt w:val="lowerRoman"/>
      <w:lvlText w:val="%3."/>
      <w:lvlJc w:val="right"/>
      <w:pPr>
        <w:tabs>
          <w:tab w:val="left" w:pos="1790"/>
        </w:tabs>
        <w:ind w:left="1790" w:hanging="420"/>
      </w:pPr>
    </w:lvl>
    <w:lvl w:ilvl="3">
      <w:start w:val="1"/>
      <w:numFmt w:val="decimal"/>
      <w:lvlText w:val="%4."/>
      <w:lvlJc w:val="left"/>
      <w:pPr>
        <w:tabs>
          <w:tab w:val="left" w:pos="2210"/>
        </w:tabs>
        <w:ind w:left="2210" w:hanging="420"/>
      </w:pPr>
    </w:lvl>
    <w:lvl w:ilvl="4">
      <w:start w:val="1"/>
      <w:numFmt w:val="lowerLetter"/>
      <w:lvlText w:val="%5)"/>
      <w:lvlJc w:val="left"/>
      <w:pPr>
        <w:tabs>
          <w:tab w:val="left" w:pos="2630"/>
        </w:tabs>
        <w:ind w:left="2630" w:hanging="420"/>
      </w:pPr>
    </w:lvl>
    <w:lvl w:ilvl="5">
      <w:start w:val="1"/>
      <w:numFmt w:val="lowerRoman"/>
      <w:lvlText w:val="%6."/>
      <w:lvlJc w:val="right"/>
      <w:pPr>
        <w:tabs>
          <w:tab w:val="left" w:pos="3050"/>
        </w:tabs>
        <w:ind w:left="3050" w:hanging="420"/>
      </w:pPr>
    </w:lvl>
    <w:lvl w:ilvl="6">
      <w:start w:val="1"/>
      <w:numFmt w:val="decimal"/>
      <w:lvlText w:val="%7."/>
      <w:lvlJc w:val="left"/>
      <w:pPr>
        <w:tabs>
          <w:tab w:val="left" w:pos="3470"/>
        </w:tabs>
        <w:ind w:left="3470" w:hanging="420"/>
      </w:pPr>
    </w:lvl>
    <w:lvl w:ilvl="7">
      <w:start w:val="1"/>
      <w:numFmt w:val="lowerLetter"/>
      <w:lvlText w:val="%8)"/>
      <w:lvlJc w:val="left"/>
      <w:pPr>
        <w:tabs>
          <w:tab w:val="left" w:pos="3890"/>
        </w:tabs>
        <w:ind w:left="3890" w:hanging="420"/>
      </w:pPr>
    </w:lvl>
    <w:lvl w:ilvl="8">
      <w:start w:val="1"/>
      <w:numFmt w:val="lowerRoman"/>
      <w:lvlText w:val="%9."/>
      <w:lvlJc w:val="right"/>
      <w:pPr>
        <w:tabs>
          <w:tab w:val="left" w:pos="4310"/>
        </w:tabs>
        <w:ind w:left="4310" w:hanging="420"/>
      </w:pPr>
    </w:lvl>
  </w:abstractNum>
  <w:abstractNum w:abstractNumId="2">
    <w:nsid w:val="1CC9049A"/>
    <w:multiLevelType w:val="multilevel"/>
    <w:tmpl w:val="1CC9049A"/>
    <w:lvl w:ilvl="0">
      <w:start w:val="1"/>
      <w:numFmt w:val="upperLetter"/>
      <w:lvlText w:val="%1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3BE574A0"/>
    <w:multiLevelType w:val="multilevel"/>
    <w:tmpl w:val="3BE574A0"/>
    <w:lvl w:ilvl="0">
      <w:start w:val="1"/>
      <w:numFmt w:val="upperLetter"/>
      <w:lvlText w:val="%1、"/>
      <w:lvlJc w:val="left"/>
      <w:pPr>
        <w:tabs>
          <w:tab w:val="left" w:pos="825"/>
        </w:tabs>
        <w:ind w:left="825" w:hanging="40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">
    <w:nsid w:val="51281FB7"/>
    <w:multiLevelType w:val="multilevel"/>
    <w:tmpl w:val="51281FB7"/>
    <w:lvl w:ilvl="0">
      <w:start w:val="1"/>
      <w:numFmt w:val="upperLetter"/>
      <w:lvlText w:val="%1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5">
    <w:nsid w:val="6BB26A2C"/>
    <w:multiLevelType w:val="multilevel"/>
    <w:tmpl w:val="6BB26A2C"/>
    <w:lvl w:ilvl="0">
      <w:start w:val="1"/>
      <w:numFmt w:val="upperLetter"/>
      <w:lvlText w:val="%1、"/>
      <w:lvlJc w:val="left"/>
      <w:pPr>
        <w:tabs>
          <w:tab w:val="left" w:pos="825"/>
        </w:tabs>
        <w:ind w:left="825" w:hanging="40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6">
    <w:nsid w:val="6E3F23E7"/>
    <w:multiLevelType w:val="multilevel"/>
    <w:tmpl w:val="6E3F23E7"/>
    <w:lvl w:ilvl="0">
      <w:start w:val="1"/>
      <w:numFmt w:val="upperLetter"/>
      <w:lvlText w:val="%1、"/>
      <w:lvlJc w:val="left"/>
      <w:pPr>
        <w:tabs>
          <w:tab w:val="left" w:pos="825"/>
        </w:tabs>
        <w:ind w:left="825" w:hanging="40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7">
    <w:nsid w:val="705B30FE"/>
    <w:multiLevelType w:val="multilevel"/>
    <w:tmpl w:val="705B30FE"/>
    <w:lvl w:ilvl="0">
      <w:start w:val="1"/>
      <w:numFmt w:val="upperLetter"/>
      <w:lvlText w:val="%1、"/>
      <w:lvlJc w:val="left"/>
      <w:pPr>
        <w:tabs>
          <w:tab w:val="left" w:pos="825"/>
        </w:tabs>
        <w:ind w:left="825" w:hanging="40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7"/>
  <w:displayHorizontalDrawingGridEvery w:val="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Dk1MTQ4MWI4MTkwNWEyZDQ1OGY1ZmM4NGE2ZTgifQ=="/>
  </w:docVars>
  <w:rsids>
    <w:rsidRoot w:val="00172A27"/>
    <w:rsid w:val="000050FD"/>
    <w:rsid w:val="000630C7"/>
    <w:rsid w:val="00065BE6"/>
    <w:rsid w:val="0008616F"/>
    <w:rsid w:val="000A39EF"/>
    <w:rsid w:val="000A7810"/>
    <w:rsid w:val="000B3075"/>
    <w:rsid w:val="000D4C15"/>
    <w:rsid w:val="000E1544"/>
    <w:rsid w:val="000F7D9C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2EDE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330E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3325"/>
    <w:rsid w:val="002770FF"/>
    <w:rsid w:val="0028667F"/>
    <w:rsid w:val="00290A9C"/>
    <w:rsid w:val="00297743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2354"/>
    <w:rsid w:val="003850D8"/>
    <w:rsid w:val="00386254"/>
    <w:rsid w:val="003A5237"/>
    <w:rsid w:val="003A6F44"/>
    <w:rsid w:val="003C2383"/>
    <w:rsid w:val="003C711B"/>
    <w:rsid w:val="003F2A5E"/>
    <w:rsid w:val="0041506D"/>
    <w:rsid w:val="00424BE0"/>
    <w:rsid w:val="004268E8"/>
    <w:rsid w:val="004518B4"/>
    <w:rsid w:val="00464F82"/>
    <w:rsid w:val="00472C19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21E2E"/>
    <w:rsid w:val="0052588C"/>
    <w:rsid w:val="005418EE"/>
    <w:rsid w:val="00543D82"/>
    <w:rsid w:val="00544F88"/>
    <w:rsid w:val="005542EC"/>
    <w:rsid w:val="005627F3"/>
    <w:rsid w:val="00580FD0"/>
    <w:rsid w:val="00596FF3"/>
    <w:rsid w:val="005D692B"/>
    <w:rsid w:val="005E1326"/>
    <w:rsid w:val="005E78E2"/>
    <w:rsid w:val="005F0249"/>
    <w:rsid w:val="005F5DE3"/>
    <w:rsid w:val="00601838"/>
    <w:rsid w:val="00620794"/>
    <w:rsid w:val="00622C59"/>
    <w:rsid w:val="00631AE5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701A26"/>
    <w:rsid w:val="007055D1"/>
    <w:rsid w:val="00770847"/>
    <w:rsid w:val="007716B5"/>
    <w:rsid w:val="007A0B36"/>
    <w:rsid w:val="007A6FE6"/>
    <w:rsid w:val="007A7A23"/>
    <w:rsid w:val="007D6E0E"/>
    <w:rsid w:val="007F0691"/>
    <w:rsid w:val="00810FC8"/>
    <w:rsid w:val="008265C0"/>
    <w:rsid w:val="0082708B"/>
    <w:rsid w:val="0084131F"/>
    <w:rsid w:val="00853C1D"/>
    <w:rsid w:val="008834E4"/>
    <w:rsid w:val="008B0BA9"/>
    <w:rsid w:val="008B54E1"/>
    <w:rsid w:val="008B641D"/>
    <w:rsid w:val="008C10E2"/>
    <w:rsid w:val="008D2791"/>
    <w:rsid w:val="008D5348"/>
    <w:rsid w:val="008F644C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C7623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576C1"/>
    <w:rsid w:val="00A81EDC"/>
    <w:rsid w:val="00A950ED"/>
    <w:rsid w:val="00AA208C"/>
    <w:rsid w:val="00AA5BD5"/>
    <w:rsid w:val="00AC7550"/>
    <w:rsid w:val="00AD4AC5"/>
    <w:rsid w:val="00AE5919"/>
    <w:rsid w:val="00AE68A4"/>
    <w:rsid w:val="00B01EB2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B5FD9"/>
    <w:rsid w:val="00BC5E70"/>
    <w:rsid w:val="00BD40F3"/>
    <w:rsid w:val="00BE47D8"/>
    <w:rsid w:val="00BE5D19"/>
    <w:rsid w:val="00BF19A4"/>
    <w:rsid w:val="00BF67B4"/>
    <w:rsid w:val="00BF76F5"/>
    <w:rsid w:val="00C01E07"/>
    <w:rsid w:val="00C14262"/>
    <w:rsid w:val="00C14587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8B7"/>
    <w:rsid w:val="00CF3FB5"/>
    <w:rsid w:val="00CF50B9"/>
    <w:rsid w:val="00CF5CC7"/>
    <w:rsid w:val="00CF7A01"/>
    <w:rsid w:val="00D03B98"/>
    <w:rsid w:val="00D07EDC"/>
    <w:rsid w:val="00D12B4A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56B77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4929"/>
    <w:rsid w:val="00F177BC"/>
    <w:rsid w:val="00F3001D"/>
    <w:rsid w:val="00F353C8"/>
    <w:rsid w:val="00F360B8"/>
    <w:rsid w:val="00F42529"/>
    <w:rsid w:val="00F80A0A"/>
    <w:rsid w:val="00F850EC"/>
    <w:rsid w:val="00FE7045"/>
    <w:rsid w:val="01766892"/>
    <w:rsid w:val="02965E75"/>
    <w:rsid w:val="09463444"/>
    <w:rsid w:val="0A69788C"/>
    <w:rsid w:val="0EDE7C8F"/>
    <w:rsid w:val="162D440D"/>
    <w:rsid w:val="16630CF6"/>
    <w:rsid w:val="1A2538CB"/>
    <w:rsid w:val="24DE36B4"/>
    <w:rsid w:val="28B55C26"/>
    <w:rsid w:val="290D6C47"/>
    <w:rsid w:val="2A745E28"/>
    <w:rsid w:val="2CDF7272"/>
    <w:rsid w:val="2D2665FF"/>
    <w:rsid w:val="2DF67FF6"/>
    <w:rsid w:val="2F88401C"/>
    <w:rsid w:val="2FA35A15"/>
    <w:rsid w:val="326522D2"/>
    <w:rsid w:val="35DC3A5F"/>
    <w:rsid w:val="37EE6F1C"/>
    <w:rsid w:val="391952AE"/>
    <w:rsid w:val="3DED2B57"/>
    <w:rsid w:val="3E322BB2"/>
    <w:rsid w:val="4487268D"/>
    <w:rsid w:val="4F9214BC"/>
    <w:rsid w:val="513F1213"/>
    <w:rsid w:val="54E47CA0"/>
    <w:rsid w:val="56067F14"/>
    <w:rsid w:val="56A73E80"/>
    <w:rsid w:val="571819DE"/>
    <w:rsid w:val="584677F7"/>
    <w:rsid w:val="5A7D6ED9"/>
    <w:rsid w:val="5B0A53A5"/>
    <w:rsid w:val="5B2F0F66"/>
    <w:rsid w:val="5D526647"/>
    <w:rsid w:val="5E3A43BF"/>
    <w:rsid w:val="5E9F255F"/>
    <w:rsid w:val="5EC71085"/>
    <w:rsid w:val="5EE9197E"/>
    <w:rsid w:val="5FED7792"/>
    <w:rsid w:val="61D95752"/>
    <w:rsid w:val="62D831C7"/>
    <w:rsid w:val="65084669"/>
    <w:rsid w:val="65D906AC"/>
    <w:rsid w:val="674A02D9"/>
    <w:rsid w:val="679E4652"/>
    <w:rsid w:val="6B013B1C"/>
    <w:rsid w:val="6BC31FC7"/>
    <w:rsid w:val="6C9975E4"/>
    <w:rsid w:val="6CC07A20"/>
    <w:rsid w:val="6DA8572B"/>
    <w:rsid w:val="6E423873"/>
    <w:rsid w:val="738E58CA"/>
    <w:rsid w:val="744B11A9"/>
    <w:rsid w:val="7496778A"/>
    <w:rsid w:val="74F70D1D"/>
    <w:rsid w:val="782B431F"/>
    <w:rsid w:val="784444D1"/>
    <w:rsid w:val="78A14921"/>
    <w:rsid w:val="793268CA"/>
    <w:rsid w:val="7B67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273</Words>
  <Characters>1559</Characters>
  <Application>Microsoft Office Word</Application>
  <DocSecurity>0</DocSecurity>
  <Lines>12</Lines>
  <Paragraphs>3</Paragraphs>
  <ScaleCrop>false</ScaleCrop>
  <Company>nb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4</cp:revision>
  <dcterms:created xsi:type="dcterms:W3CDTF">2019-06-29T06:30:00Z</dcterms:created>
  <dcterms:modified xsi:type="dcterms:W3CDTF">2023-06-17T10:18:00Z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AA617DCA1AE649338E1CD57D75B5FBCE</vt:lpwstr>
  </property>
</Properties>
</file>