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bookmarkStart w:id="0" w:name="_GoBack"/>
      <w:bookmarkEnd w:id="0"/>
      <w:r>
        <w:rPr>
          <w:rFonts w:hint="eastAsia"/>
        </w:rPr>
        <w:t>消费者行为学</w:t>
      </w:r>
      <w:r>
        <w:rPr>
          <w:rFonts w:hint="eastAsia"/>
          <w:lang w:eastAsia="zh-CN"/>
        </w:rPr>
        <w:t>参考答案</w:t>
      </w:r>
    </w:p>
    <w:p>
      <w:pPr>
        <w:numPr>
          <w:ilvl w:val="0"/>
          <w:numId w:val="1"/>
        </w:numPr>
        <w:rPr>
          <w:rFonts w:hint="eastAsia"/>
          <w:lang w:eastAsia="zh-CN"/>
        </w:rPr>
      </w:pPr>
      <w:r>
        <w:rPr>
          <w:rFonts w:hint="eastAsia"/>
          <w:lang w:eastAsia="zh-CN"/>
        </w:rPr>
        <w:t>判断题</w:t>
      </w:r>
    </w:p>
    <w:p>
      <w:pPr>
        <w:widowControl w:val="0"/>
        <w:numPr>
          <w:numId w:val="0"/>
        </w:numPr>
        <w:jc w:val="both"/>
        <w:rPr>
          <w:rFonts w:hint="eastAsia"/>
          <w:lang w:val="en-US" w:eastAsia="zh-CN"/>
        </w:rPr>
      </w:pPr>
      <w:r>
        <w:rPr>
          <w:rFonts w:hint="eastAsia"/>
          <w:lang w:val="en-US" w:eastAsia="zh-CN"/>
        </w:rPr>
        <w:t xml:space="preserve">1-5   </w:t>
      </w:r>
      <w:r>
        <w:rPr>
          <w:rFonts w:hint="eastAsia"/>
          <w:lang w:eastAsia="zh-CN"/>
        </w:rPr>
        <w:t>对对错对错</w:t>
      </w:r>
      <w:r>
        <w:rPr>
          <w:rFonts w:hint="eastAsia"/>
          <w:lang w:val="en-US" w:eastAsia="zh-CN"/>
        </w:rPr>
        <w:t xml:space="preserve">         6-10   对对错错错</w:t>
      </w:r>
    </w:p>
    <w:p>
      <w:pPr>
        <w:widowControl w:val="0"/>
        <w:numPr>
          <w:numId w:val="0"/>
        </w:numPr>
        <w:jc w:val="both"/>
        <w:rPr>
          <w:rFonts w:hint="eastAsia"/>
          <w:lang w:val="en-US" w:eastAsia="zh-CN"/>
        </w:rPr>
      </w:pPr>
      <w:r>
        <w:rPr>
          <w:rFonts w:hint="eastAsia"/>
          <w:lang w:val="en-US" w:eastAsia="zh-CN"/>
        </w:rPr>
        <w:t>二、单项选择题</w:t>
      </w:r>
    </w:p>
    <w:p>
      <w:pPr>
        <w:widowControl w:val="0"/>
        <w:numPr>
          <w:numId w:val="0"/>
        </w:numPr>
        <w:jc w:val="both"/>
        <w:rPr>
          <w:rFonts w:hint="eastAsia"/>
          <w:lang w:val="en-US" w:eastAsia="zh-CN"/>
        </w:rPr>
      </w:pPr>
      <w:r>
        <w:rPr>
          <w:rFonts w:hint="eastAsia"/>
          <w:lang w:val="en-US" w:eastAsia="zh-CN"/>
        </w:rPr>
        <w:t xml:space="preserve">1-5 CBADA    6-10  ACBBD </w:t>
      </w:r>
    </w:p>
    <w:p>
      <w:pPr>
        <w:widowControl w:val="0"/>
        <w:numPr>
          <w:numId w:val="0"/>
        </w:numPr>
        <w:jc w:val="both"/>
        <w:rPr>
          <w:rFonts w:hint="eastAsia"/>
          <w:lang w:val="en-US" w:eastAsia="zh-CN"/>
        </w:rPr>
      </w:pPr>
      <w:r>
        <w:rPr>
          <w:rFonts w:hint="eastAsia"/>
          <w:lang w:val="en-US" w:eastAsia="zh-CN"/>
        </w:rPr>
        <w:t>三、多项选择题</w:t>
      </w:r>
    </w:p>
    <w:p>
      <w:pPr>
        <w:numPr>
          <w:ilvl w:val="0"/>
          <w:numId w:val="0"/>
        </w:numPr>
        <w:rPr>
          <w:rFonts w:hint="eastAsia"/>
          <w:lang w:val="en-US" w:eastAsia="zh-CN"/>
        </w:rPr>
      </w:pPr>
      <w:r>
        <w:rPr>
          <w:rFonts w:hint="eastAsia"/>
          <w:lang w:val="en-US" w:eastAsia="zh-CN"/>
        </w:rPr>
        <w:t>1、</w:t>
      </w:r>
      <w:r>
        <w:rPr>
          <w:rFonts w:hint="eastAsia"/>
          <w:lang w:eastAsia="zh-CN"/>
        </w:rPr>
        <w:t>ACE</w:t>
      </w:r>
      <w:r>
        <w:rPr>
          <w:rFonts w:hint="eastAsia"/>
          <w:lang w:val="en-US" w:eastAsia="zh-CN"/>
        </w:rPr>
        <w:t xml:space="preserve">   2、ABDE   3、ACD   4、ABCDE    5、ABCD</w:t>
      </w:r>
    </w:p>
    <w:p>
      <w:pPr>
        <w:numPr>
          <w:ilvl w:val="0"/>
          <w:numId w:val="0"/>
        </w:numPr>
        <w:rPr>
          <w:rFonts w:hint="default"/>
          <w:lang w:val="en-US" w:eastAsia="zh-CN"/>
        </w:rPr>
      </w:pPr>
      <w:r>
        <w:rPr>
          <w:rFonts w:hint="eastAsia"/>
          <w:lang w:val="en-US" w:eastAsia="zh-CN"/>
        </w:rPr>
        <w:t>6、ABD   7、ACD    8、BCD    9、ABCD    10、ABCD</w:t>
      </w:r>
    </w:p>
    <w:p>
      <w:pPr>
        <w:numPr>
          <w:ilvl w:val="0"/>
          <w:numId w:val="0"/>
        </w:numPr>
        <w:rPr>
          <w:rFonts w:hint="default"/>
          <w:lang w:val="en-US" w:eastAsia="zh-CN"/>
        </w:rPr>
      </w:pPr>
    </w:p>
    <w:p>
      <w:pPr>
        <w:rPr>
          <w:rFonts w:hint="eastAsia"/>
          <w:lang w:val="en-US" w:eastAsia="zh-CN"/>
        </w:rPr>
      </w:pPr>
      <w:r>
        <w:rPr>
          <w:rFonts w:hint="eastAsia"/>
          <w:lang w:val="en-US" w:eastAsia="zh-CN"/>
        </w:rPr>
        <w:t>四、名词解释</w:t>
      </w:r>
    </w:p>
    <w:p>
      <w:pPr>
        <w:rPr>
          <w:rFonts w:hint="default"/>
          <w:lang w:val="en-US" w:eastAsia="zh-CN"/>
        </w:rPr>
      </w:pPr>
      <w:r>
        <w:rPr>
          <w:rFonts w:hint="default"/>
          <w:lang w:val="en-US" w:eastAsia="zh-CN"/>
        </w:rPr>
        <w:t>1、消费者行为: 消费者行为是指消费者为获取、使用、处置消费物品所采取的各种行动以及先于且决定这些行动的决策过程。</w:t>
      </w:r>
    </w:p>
    <w:p>
      <w:pPr>
        <w:rPr>
          <w:rFonts w:hint="eastAsia"/>
          <w:lang w:val="en-US" w:eastAsia="zh-CN"/>
        </w:rPr>
      </w:pPr>
      <w:r>
        <w:rPr>
          <w:rFonts w:hint="eastAsia"/>
          <w:lang w:val="en-US" w:eastAsia="zh-CN"/>
        </w:rPr>
        <w:t>2、知觉风险:实际上就是在产品购买过程中，消费者因无法预料其购买结果的优劣而产生的一种不确定性感觉。</w:t>
      </w:r>
    </w:p>
    <w:p>
      <w:pPr>
        <w:rPr>
          <w:rFonts w:hint="default"/>
          <w:lang w:val="en-US" w:eastAsia="zh-CN"/>
        </w:rPr>
      </w:pPr>
      <w:r>
        <w:rPr>
          <w:rFonts w:hint="eastAsia"/>
          <w:lang w:val="en-US" w:eastAsia="zh-CN"/>
        </w:rPr>
        <w:t>3、</w:t>
      </w:r>
      <w:r>
        <w:rPr>
          <w:rFonts w:hint="default"/>
          <w:lang w:val="en-US" w:eastAsia="zh-CN"/>
        </w:rPr>
        <w:t>动机冲突:消费者面临两个或两个以上购买动机，其诱发力大致相等但方向相反。</w:t>
      </w:r>
    </w:p>
    <w:p>
      <w:pPr>
        <w:rPr>
          <w:rFonts w:hint="eastAsia"/>
          <w:lang w:val="en-US" w:eastAsia="zh-CN"/>
        </w:rPr>
      </w:pPr>
      <w:r>
        <w:rPr>
          <w:rFonts w:hint="eastAsia"/>
          <w:lang w:val="en-US" w:eastAsia="zh-CN"/>
        </w:rPr>
        <w:t>4、求廉动机:是指消费者以追求商品、服务的价格低廉为主导倾向的购买动机。在求廉动机的驱使下，消费者选择商品一价格为第一考虑。</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五、简述题</w:t>
      </w:r>
    </w:p>
    <w:p>
      <w:pPr>
        <w:rPr>
          <w:rFonts w:hint="default"/>
          <w:lang w:val="en-US" w:eastAsia="zh-CN"/>
        </w:rPr>
      </w:pPr>
      <w:r>
        <w:rPr>
          <w:rFonts w:hint="eastAsia"/>
          <w:lang w:val="en-US" w:eastAsia="zh-CN"/>
        </w:rPr>
        <w:t>1、</w:t>
      </w:r>
      <w:r>
        <w:rPr>
          <w:rFonts w:hint="default"/>
          <w:lang w:val="en-US" w:eastAsia="zh-CN"/>
        </w:rPr>
        <w:t>答:消费者具体的购买动机有: (1)求实动机(2)求新动机(3)求美动机(4)求名动机.</w:t>
      </w:r>
    </w:p>
    <w:p>
      <w:pPr>
        <w:rPr>
          <w:rFonts w:hint="default"/>
          <w:lang w:val="en-US" w:eastAsia="zh-CN"/>
        </w:rPr>
      </w:pPr>
      <w:r>
        <w:rPr>
          <w:rFonts w:hint="default"/>
          <w:lang w:val="en-US" w:eastAsia="zh-CN"/>
        </w:rPr>
        <w:t>(5)求廉动机(6)求便动机(7) 模仿或从众动机(8) 好癖动机</w:t>
      </w:r>
    </w:p>
    <w:p>
      <w:pPr>
        <w:widowControl w:val="0"/>
        <w:numPr>
          <w:numId w:val="0"/>
        </w:numPr>
        <w:jc w:val="both"/>
        <w:rPr>
          <w:rFonts w:hint="default"/>
          <w:lang w:val="en-US" w:eastAsia="zh-CN"/>
        </w:rPr>
      </w:pPr>
    </w:p>
    <w:p>
      <w:pPr>
        <w:widowControl w:val="0"/>
        <w:numPr>
          <w:numId w:val="0"/>
        </w:numPr>
        <w:jc w:val="both"/>
        <w:rPr>
          <w:rFonts w:hint="default"/>
          <w:lang w:val="en-US" w:eastAsia="zh-CN"/>
        </w:rPr>
      </w:pPr>
    </w:p>
    <w:p>
      <w:pPr>
        <w:rPr>
          <w:rFonts w:hint="default"/>
          <w:lang w:val="en-US" w:eastAsia="zh-CN"/>
        </w:rPr>
      </w:pPr>
      <w:r>
        <w:rPr>
          <w:rFonts w:hint="eastAsia"/>
          <w:lang w:val="en-US" w:eastAsia="zh-CN"/>
        </w:rPr>
        <w:t>2、</w:t>
      </w:r>
      <w:r>
        <w:rPr>
          <w:rFonts w:hint="default"/>
          <w:lang w:val="en-US" w:eastAsia="zh-CN"/>
        </w:rPr>
        <w:t>答:消费者购买的是新产品或对所要购买的产品以前没有体验;以往在同类产品的购买与消费中有过不愉快的经历;</w:t>
      </w:r>
    </w:p>
    <w:p>
      <w:pPr>
        <w:rPr>
          <w:rFonts w:hint="default"/>
          <w:lang w:val="en-US" w:eastAsia="zh-CN"/>
        </w:rPr>
      </w:pPr>
      <w:r>
        <w:rPr>
          <w:rFonts w:hint="default"/>
          <w:lang w:val="en-US" w:eastAsia="zh-CN"/>
        </w:rPr>
        <w:t>购买中机会成本的存在，因缺乏信息而对购买诀定缺少信心;所购买的产品技术复杂程度高。</w:t>
      </w:r>
    </w:p>
    <w:p>
      <w:pPr>
        <w:widowControl w:val="0"/>
        <w:numPr>
          <w:numId w:val="0"/>
        </w:numPr>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C6757A"/>
    <w:multiLevelType w:val="singleLevel"/>
    <w:tmpl w:val="5BC6757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156619"/>
    <w:rsid w:val="37241573"/>
    <w:rsid w:val="46AB4BDD"/>
    <w:rsid w:val="6D332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2020-03-26T07:45:48Z</dcterms:created>
  <dc:creator>admin</dc:creator>
  <cp:lastModifiedBy>A.东莞卫培教育教务黎老师</cp:lastModifiedBy>
  <dcterms:modified xsi:type="dcterms:W3CDTF">2020-03-26T09:44:03Z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